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青岛普瑞森医药科技</w:t>
      </w:r>
      <w:r>
        <w:rPr>
          <w:rFonts w:hint="eastAsia" w:eastAsiaTheme="minorEastAsia"/>
          <w:sz w:val="28"/>
          <w:szCs w:val="28"/>
          <w:lang w:val="en-US" w:eastAsia="zh-CN"/>
        </w:rPr>
        <w:t>有限公司物流专线业务招标公告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Style w:val="5"/>
        </w:rPr>
        <w:t>一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</w:rPr>
        <w:t>招标内容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  <w:t>青岛普瑞森医药科技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有限公司物流专线业务招标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</w:rPr>
      </w:pPr>
      <w:r>
        <w:rPr>
          <w:rStyle w:val="5"/>
        </w:rPr>
        <w:t>项目概况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Style w:val="5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9CEF"/>
          <w:spacing w:val="8"/>
          <w:sz w:val="24"/>
          <w:szCs w:val="24"/>
          <w:shd w:val="clear" w:fill="FFFFFF"/>
        </w:rPr>
        <w:t>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5F9CE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招标形式：公开招标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9CEF"/>
          <w:spacing w:val="8"/>
          <w:sz w:val="24"/>
          <w:szCs w:val="24"/>
          <w:shd w:val="clear" w:fill="FFFFFF"/>
        </w:rPr>
        <w:t>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开标时间：具体时间待定（暂定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旬）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9CEF"/>
          <w:spacing w:val="8"/>
          <w:sz w:val="24"/>
          <w:szCs w:val="24"/>
          <w:shd w:val="clear" w:fill="FFFFFF"/>
        </w:rPr>
        <w:t>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开标地点：山东齐都药业有限公司（淄博市临淄区宏达路17号）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9CEF"/>
          <w:spacing w:val="8"/>
          <w:sz w:val="24"/>
          <w:szCs w:val="24"/>
          <w:shd w:val="clear" w:fill="FFFFFF"/>
        </w:rPr>
        <w:t>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运输方式：公路运输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  <w:t>海路运输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9CEF"/>
          <w:spacing w:val="8"/>
          <w:sz w:val="24"/>
          <w:szCs w:val="24"/>
          <w:shd w:val="clear" w:fill="FFFFFF"/>
        </w:rPr>
        <w:t>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招标线路：可承运一条或多条线路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</w:rPr>
        <w:t>招标线路及运量</w:t>
      </w:r>
    </w:p>
    <w:tbl>
      <w:tblPr>
        <w:tblStyle w:val="3"/>
        <w:tblW w:w="48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2242"/>
        <w:gridCol w:w="2142"/>
        <w:gridCol w:w="3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rPr>
                <w:rStyle w:val="5"/>
              </w:rPr>
              <w:t>线路编号</w:t>
            </w:r>
          </w:p>
        </w:tc>
        <w:tc>
          <w:tcPr>
            <w:tcW w:w="10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rPr>
                <w:rStyle w:val="5"/>
              </w:rPr>
              <w:t>出发地</w:t>
            </w:r>
          </w:p>
        </w:tc>
        <w:tc>
          <w:tcPr>
            <w:tcW w:w="10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rPr>
                <w:rStyle w:val="5"/>
              </w:rPr>
              <w:t>目的地</w:t>
            </w:r>
          </w:p>
        </w:tc>
        <w:tc>
          <w:tcPr>
            <w:tcW w:w="175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rPr>
                <w:rStyle w:val="5"/>
              </w:rPr>
              <w:t>预计运量（吨）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广东省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河北省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5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安徽省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6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7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8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湖南省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9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湖北省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10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广西省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11</w:t>
            </w:r>
          </w:p>
        </w:tc>
        <w:tc>
          <w:tcPr>
            <w:tcW w:w="1099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</w:pPr>
            <w:r>
              <w:t>淄博市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海南省</w:t>
            </w:r>
          </w:p>
        </w:tc>
        <w:tc>
          <w:tcPr>
            <w:tcW w:w="1751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BF9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注：表格中运量为我司预计运量，仅供参考，实际运作过程中运量会有变化，我司对运量的变化不做承诺和保证；目的地的具体地市和运量，投标资料中会另行明确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Style w:val="5"/>
        </w:rPr>
        <w:t>三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</w:rPr>
        <w:t>投标要求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❶ </w:t>
      </w:r>
      <w:r>
        <w:t>参加投标的单位必须具备独立的法人资格(注册资金大于或等于100万元人民币)；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❷ </w:t>
      </w:r>
      <w:r>
        <w:t>参加投标的单位需提供营业执照副本(三证合一)、道路运输许可证、开户许可证、公司法人身份证等证件复印件，若投标人不是法人本人，则需提供法人授权委托书、投标人身份证(以上提供的资质及资料需加盖单位公章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❸ </w:t>
      </w:r>
      <w:r>
        <w:t>参加投标的单位有足够承包运输的能力，资信良好，通过中国执行信息公开网(网址：http://zxgk.court.gov.cn)中“失信被执行人”端口查询无不良记录，在经营活动中无重大违法违规记录。并能保证按招标方要求保质、保量、及时、准确的完成中标到站货物的运输任务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❹ </w:t>
      </w:r>
      <w:r>
        <w:t>投标单位必须具备履行合同的财务、技术和管理能力；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❺ </w:t>
      </w:r>
      <w:r>
        <w:t>投标单位委派的开标人员应熟悉所投线路产品运输要求，对招标方提出的合作问题应能做出清晰、准确的答复，否则招标方可根据现场情况取消其此次竞标资格；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❻ </w:t>
      </w:r>
      <w:r>
        <w:t>本次招标不接受多家物流单位联合投标或中标后的业务转包；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❼ </w:t>
      </w:r>
      <w:r>
        <w:t>投标单位需通过招标单位的资格审核。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</w:pPr>
      <w:r>
        <w:rPr>
          <w:rStyle w:val="5"/>
        </w:rPr>
        <w:t>四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</w:rPr>
        <w:t>投标流程说明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/>
        <w:textAlignment w:val="auto"/>
      </w:pPr>
      <w:r>
        <w:rPr>
          <w:color w:val="5F9CEF"/>
          <w:sz w:val="27"/>
          <w:szCs w:val="27"/>
        </w:rPr>
        <w:t>❶ </w:t>
      </w:r>
      <w:r>
        <w:rPr>
          <w:rStyle w:val="5"/>
        </w:rPr>
        <w:t>投标报名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</w:pPr>
      <w:r>
        <w:t>报名渠道：本次招标只接受电子邮件或现场报名，有意向投标单位须发送报名材料至</w:t>
      </w:r>
      <w:r>
        <w:rPr>
          <w:rFonts w:hint="eastAsia"/>
          <w:lang w:val="en-US" w:eastAsia="zh-CN"/>
        </w:rPr>
        <w:t>903264958</w:t>
      </w:r>
      <w:r>
        <w:t>@qq.com邮箱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default" w:eastAsiaTheme="minorEastAsia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滕女士</w:t>
      </w:r>
      <w:r>
        <w:t xml:space="preserve"> </w:t>
      </w:r>
      <w:r>
        <w:rPr>
          <w:rFonts w:hint="eastAsia"/>
          <w:lang w:val="en-US" w:eastAsia="zh-CN"/>
        </w:rPr>
        <w:t>15275996765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</w:pPr>
      <w:r>
        <w:t>报名截止时间：202</w:t>
      </w:r>
      <w:r>
        <w:rPr>
          <w:rFonts w:hint="eastAsia"/>
          <w:lang w:val="en-US" w:eastAsia="zh-CN"/>
        </w:rPr>
        <w:t>4</w:t>
      </w:r>
      <w:r>
        <w:t>年4月</w:t>
      </w:r>
      <w:r>
        <w:rPr>
          <w:rFonts w:hint="eastAsia"/>
          <w:lang w:val="en-US" w:eastAsia="zh-CN"/>
        </w:rPr>
        <w:t>15</w:t>
      </w:r>
      <w:r>
        <w:t>日17:00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报名材料如下：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Style w:val="5"/>
        </w:rPr>
        <w:t>投标报名资料一览表</w:t>
      </w:r>
    </w:p>
    <w:tbl>
      <w:tblPr>
        <w:tblStyle w:val="3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4874"/>
        <w:gridCol w:w="2133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EEE9F1"/>
            <w:tcMar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Style w:val="5"/>
              </w:rPr>
              <w:t>类别</w:t>
            </w:r>
          </w:p>
        </w:tc>
        <w:tc>
          <w:tcPr>
            <w:tcW w:w="240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EEE9F1"/>
            <w:tcMar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Style w:val="5"/>
              </w:rPr>
              <w:t>资料</w:t>
            </w:r>
          </w:p>
        </w:tc>
        <w:tc>
          <w:tcPr>
            <w:tcW w:w="105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EEE9F1"/>
            <w:tcMar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Style w:val="5"/>
              </w:rPr>
              <w:t>要求</w:t>
            </w:r>
          </w:p>
        </w:tc>
        <w:tc>
          <w:tcPr>
            <w:tcW w:w="70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EEE9F1"/>
            <w:tcMar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Style w:val="5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资质文件</w:t>
            </w:r>
          </w:p>
        </w:tc>
        <w:tc>
          <w:tcPr>
            <w:tcW w:w="240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</w:pPr>
            <w:r>
              <w:t>营业执照、开户许可、道路运输许可证、公司法人身份证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盖章扫描件</w:t>
            </w:r>
          </w:p>
        </w:tc>
        <w:tc>
          <w:tcPr>
            <w:tcW w:w="70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必选项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业绩证明</w:t>
            </w:r>
          </w:p>
        </w:tc>
        <w:tc>
          <w:tcPr>
            <w:tcW w:w="240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</w:pPr>
            <w:r>
              <w:t>主要客户有效期内合同、发票复印件、自有车辆复印件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盖章扫描件</w:t>
            </w:r>
          </w:p>
        </w:tc>
        <w:tc>
          <w:tcPr>
            <w:tcW w:w="70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必选项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财务报表</w:t>
            </w:r>
          </w:p>
        </w:tc>
        <w:tc>
          <w:tcPr>
            <w:tcW w:w="240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</w:pPr>
            <w:r>
              <w:t>近二年主要经济指标财务报表、3人及以上近半年缴费证明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盖章扫描件</w:t>
            </w:r>
          </w:p>
        </w:tc>
        <w:tc>
          <w:tcPr>
            <w:tcW w:w="70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必选项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风险控制</w:t>
            </w:r>
          </w:p>
        </w:tc>
        <w:tc>
          <w:tcPr>
            <w:tcW w:w="240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</w:pPr>
            <w:r>
              <w:t>中国执行信息公开网被执行人查询结果截图</w:t>
            </w:r>
          </w:p>
        </w:tc>
        <w:tc>
          <w:tcPr>
            <w:tcW w:w="1050" w:type="pct"/>
            <w:tcBorders>
              <w:top w:val="single" w:color="DDDDDD" w:sz="2" w:space="0"/>
              <w:left w:val="single" w:color="DDDDDD" w:sz="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盖章扫描件</w:t>
            </w:r>
          </w:p>
        </w:tc>
        <w:tc>
          <w:tcPr>
            <w:tcW w:w="700" w:type="pct"/>
            <w:tcBorders>
              <w:top w:val="single" w:color="EEE9F1" w:sz="12" w:space="0"/>
              <w:left w:val="single" w:color="EEE9F1" w:sz="12" w:space="0"/>
              <w:bottom w:val="single" w:color="EEE9F1" w:sz="12" w:space="0"/>
              <w:right w:val="single" w:color="EEE9F1" w:sz="12" w:space="0"/>
            </w:tcBorders>
            <w:shd w:val="clear" w:color="auto" w:fill="FBF9FC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t>必选项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</w:pPr>
      <w:r>
        <w:rPr>
          <w:color w:val="5F9CEF"/>
          <w:sz w:val="27"/>
          <w:szCs w:val="27"/>
        </w:rPr>
        <w:t>❷ </w:t>
      </w:r>
      <w:r>
        <w:rPr>
          <w:rStyle w:val="5"/>
        </w:rPr>
        <w:t>资格审核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</w:pPr>
      <w:r>
        <w:t>招标单位根据物流企业所提供材料进行资格审核，资料审核符合条件后，定向发放招标资料(免费)。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</w:pPr>
      <w:r>
        <w:rPr>
          <w:color w:val="5F9CEF"/>
          <w:sz w:val="27"/>
          <w:szCs w:val="27"/>
        </w:rPr>
        <w:t>❸ </w:t>
      </w:r>
      <w:r>
        <w:rPr>
          <w:rStyle w:val="5"/>
        </w:rPr>
        <w:t>缴纳投标保证金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资格审核合格后，投标单位以银行转账方式缴纳人民币</w:t>
      </w:r>
      <w:r>
        <w:rPr>
          <w:rFonts w:hint="eastAsia"/>
          <w:lang w:val="en-US" w:eastAsia="zh-CN"/>
        </w:rPr>
        <w:t>叁</w:t>
      </w:r>
      <w:r>
        <w:t>万元投标保证金。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Style w:val="5"/>
        </w:rPr>
        <w:t>汇款资料-电话详询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</w:pPr>
      <w:r>
        <w:t>单位名称：山东齐都药业有限公司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</w:pPr>
      <w:r>
        <w:t>单位地址：淄博市临淄区宏达路17号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</w:pPr>
      <w:r>
        <w:t>开  户  行：**银行淄博临淄车站支行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</w:pPr>
      <w:r>
        <w:t>账       号：**03006109074500903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/>
        <w:textAlignment w:val="auto"/>
      </w:pPr>
      <w:r>
        <w:rPr>
          <w:color w:val="5F9CEF"/>
          <w:sz w:val="27"/>
          <w:szCs w:val="27"/>
        </w:rPr>
        <w:t>❹ </w:t>
      </w:r>
      <w:r>
        <w:rPr>
          <w:rStyle w:val="5"/>
        </w:rPr>
        <w:t>投标文件组成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</w:pPr>
      <w:r>
        <w:t>公司简介（包括组织机构、运输能力、注册资金、人员数）、公司资质（法人营业执照、税务登记证）、投标人资格证明、报价表（详见招标文件）、服务承诺书、投标保证金汇款凭证（加盖投标单位财务章）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/>
        <w:textAlignment w:val="auto"/>
      </w:pPr>
      <w:r>
        <w:rPr>
          <w:color w:val="5F9CEF"/>
          <w:sz w:val="27"/>
          <w:szCs w:val="27"/>
        </w:rPr>
        <w:t>❺ </w:t>
      </w:r>
      <w:r>
        <w:rPr>
          <w:rStyle w:val="5"/>
        </w:rPr>
        <w:t>投标文件份数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/>
        <w:textAlignment w:val="auto"/>
      </w:pPr>
      <w:r>
        <w:t>一正</w:t>
      </w:r>
      <w:r>
        <w:rPr>
          <w:rFonts w:hint="eastAsia"/>
          <w:lang w:val="en-US" w:eastAsia="zh-CN"/>
        </w:rPr>
        <w:t>一</w:t>
      </w:r>
      <w:r>
        <w:t>副，装订成册后一并装入档案袋密封，并在密封处加盖公章注明日期。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/>
        <w:textAlignment w:val="auto"/>
      </w:pPr>
      <w:r>
        <w:rPr>
          <w:color w:val="5F9CEF"/>
          <w:sz w:val="27"/>
          <w:szCs w:val="27"/>
        </w:rPr>
        <w:t>❻ </w:t>
      </w:r>
      <w:r>
        <w:rPr>
          <w:rStyle w:val="5"/>
        </w:rPr>
        <w:t>投标文件递交时间和地点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240" w:firstLineChars="100"/>
        <w:textAlignment w:val="auto"/>
      </w:pPr>
      <w:r>
        <w:t>具体时间待定，地点：山东齐都药业有限公司科技楼910室。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</w:rPr>
      </w:pPr>
      <w:r>
        <w:rPr>
          <w:color w:val="5F9CEF"/>
          <w:sz w:val="27"/>
          <w:szCs w:val="27"/>
        </w:rPr>
        <w:t>❼ </w:t>
      </w:r>
      <w:r>
        <w:rPr>
          <w:rStyle w:val="5"/>
        </w:rPr>
        <w:t>投标时间截止后，任何形式的投标均不予受理。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五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</w:rPr>
        <w:t>投标报价说明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❶ </w:t>
      </w:r>
      <w:r>
        <w:t>每条线路以市为单位报价，所报价格涵盖本市内所有区域</w:t>
      </w:r>
      <w:r>
        <w:rPr>
          <w:rFonts w:hint="eastAsia"/>
          <w:lang w:val="en-US" w:eastAsia="zh-CN"/>
        </w:rPr>
        <w:t>及卸货费</w:t>
      </w:r>
      <w: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❷ </w:t>
      </w:r>
      <w:r>
        <w:t>招标线路报价单中所含吨位为202</w:t>
      </w:r>
      <w:r>
        <w:rPr>
          <w:rFonts w:hint="eastAsia"/>
          <w:lang w:val="en-US" w:eastAsia="zh-CN"/>
        </w:rPr>
        <w:t>3</w:t>
      </w:r>
      <w:r>
        <w:t>年1月至202</w:t>
      </w:r>
      <w:r>
        <w:rPr>
          <w:rFonts w:hint="eastAsia"/>
          <w:lang w:val="en-US" w:eastAsia="zh-CN"/>
        </w:rPr>
        <w:t>3</w:t>
      </w:r>
      <w:r>
        <w:t>年12月发货实际吨位。吨位标注为1的代表本年度未发货区域。投标方将单价填入电子报价单中，表格自动汇总为本线路运费总额。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❸ </w:t>
      </w:r>
      <w:r>
        <w:t>投标方必须使用</w:t>
      </w:r>
      <w:r>
        <w:rPr>
          <w:rFonts w:hint="eastAsia"/>
          <w:lang w:val="en-US" w:eastAsia="zh-CN"/>
        </w:rPr>
        <w:t>青岛普瑞森医药科技</w:t>
      </w:r>
      <w:r>
        <w:t>有限公司发放的电子报价单，如用其他视为废标。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❹ </w:t>
      </w:r>
      <w:r>
        <w:t>报价单中单价均需填报，有空白报价视为废标。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❺ </w:t>
      </w:r>
      <w:r>
        <w:t>本次报价不分车型（以客户实际要求为准），所报价格均为含税价。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❻ </w:t>
      </w:r>
      <w:r>
        <w:t>投标人须提供电子版（U盘）和纸质盖章报价单。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❼ </w:t>
      </w:r>
      <w:r>
        <w:t>纸质盖章报价单中的所有内容不得涂改，如有涂改视同废标。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❽ </w:t>
      </w:r>
      <w:r>
        <w:t>现合作单位报价原则上不得高于当前执行价格。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六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</w:rPr>
        <w:t>评标办法说明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</w:pPr>
      <w:r>
        <w:t>本次招标遵循公开透明、公平竞争、公正和诚实信用原则，评判以</w:t>
      </w:r>
      <w:r>
        <w:rPr>
          <w:rFonts w:hint="eastAsia"/>
          <w:lang w:eastAsia="zh-CN"/>
        </w:rPr>
        <w:t>“</w:t>
      </w:r>
      <w:r>
        <w:t>同等质量比价格，同等价格比服务</w:t>
      </w:r>
      <w:r>
        <w:rPr>
          <w:rFonts w:hint="eastAsia"/>
          <w:lang w:eastAsia="zh-CN"/>
        </w:rPr>
        <w:t>”</w:t>
      </w:r>
      <w:r>
        <w:t>为准则。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❶ </w:t>
      </w:r>
      <w:r>
        <w:t>评标时按线路对比总运费作为评标主要依据：总运费=所报运价×吨位。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❷ </w:t>
      </w:r>
      <w:r>
        <w:t>本次招标不以最低价作为中标的唯一条件。投标单位的企业实力、企业信誉、服务质量以及能否及时满足节假日、发货高峰期等其它突发不确定因素时的运输能力保障，作为招标的重要因素，综合评定后，最终确定中标结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七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</w:rPr>
        <w:t>中标履约说明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❶ </w:t>
      </w:r>
      <w:r>
        <w:t>投标保证金的退回：未中标方投标保证金在确定中标结果后10个工作日内无息返还。中标方投标保证金在签署运输协议后10个工作日内无息返还。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❷ </w:t>
      </w:r>
      <w:r>
        <w:t>签订运输协议：中标方接到中标通知后五个工作日内，中标方需签订运输协议、物流服务标准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质量保证协议</w:t>
      </w:r>
      <w:r>
        <w:t>，并交纳运输保证金</w:t>
      </w:r>
      <w:r>
        <w:rPr>
          <w:rFonts w:hint="eastAsia"/>
          <w:lang w:val="en-US" w:eastAsia="zh-CN"/>
        </w:rPr>
        <w:t>五</w:t>
      </w:r>
      <w:r>
        <w:t>万元。中标方不论何种原因不签定协议或不提供运输服务的视为恶意竞标，将扣除投标保证金。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❸ </w:t>
      </w:r>
      <w:r>
        <w:t>所有运输计划，以招标方实际订单为准。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❹ </w:t>
      </w:r>
      <w:r>
        <w:t>招标文件未涵盖区域出现订单时，参照周边地区定价。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❺ </w:t>
      </w:r>
      <w:r>
        <w:t>付款方式：具体以中标合同为准。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❻ </w:t>
      </w:r>
      <w:r>
        <w:t>合作期内中标单位存在违约或不符合招投标要求的，招标单位有权终止合作关系且不予退还履约保证金。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</w:pPr>
      <w:r>
        <w:rPr>
          <w:color w:val="5F9CEF"/>
          <w:sz w:val="27"/>
          <w:szCs w:val="27"/>
        </w:rPr>
        <w:t>❼ </w:t>
      </w:r>
      <w:r>
        <w:t>出现下列情形之一，为废标：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◆投标人以他人名义投标、串通投标、以弄虚作假等方式投标的；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◆无论何种原因投标书未按招标文件要求密封的；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◆两个及以上最终报价的（按招标要求建议方案报价的除外）；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◆投标文件没有投标人授权代表签字或未加盖公章的；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◆投标人的报价高于招标人确定的最高限价的；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◆因重大变故，招标任务取消的。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八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</w:rPr>
        <w:t>招标联系方式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/>
        <w:ind w:left="0" w:right="0"/>
      </w:pPr>
      <w:r>
        <w:rPr>
          <w:color w:val="5F9CEF"/>
          <w:sz w:val="30"/>
          <w:szCs w:val="30"/>
        </w:rPr>
        <w:t>●</w:t>
      </w:r>
      <w:r>
        <w:rPr>
          <w:color w:val="5F9CEF"/>
        </w:rPr>
        <w:t> </w:t>
      </w:r>
      <w:r>
        <w:rPr>
          <w:rStyle w:val="5"/>
        </w:rPr>
        <w:t>招标单位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/>
        <w:ind w:left="0" w:right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青岛普瑞森医药科技有限公司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5F9CEF"/>
          <w:sz w:val="30"/>
          <w:szCs w:val="30"/>
        </w:rPr>
        <w:t>●</w:t>
      </w:r>
      <w:r>
        <w:rPr>
          <w:color w:val="000000"/>
        </w:rPr>
        <w:t> </w:t>
      </w:r>
      <w:r>
        <w:rPr>
          <w:rStyle w:val="5"/>
        </w:rPr>
        <w:t>联系人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/>
          <w:lang w:val="en-US" w:eastAsia="zh-CN"/>
        </w:rPr>
        <w:t>滕女士15275996765</w:t>
      </w:r>
      <w:r>
        <w:t>（技术）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/>
          <w:lang w:val="en-US" w:eastAsia="zh-CN"/>
        </w:rPr>
        <w:t>曹</w:t>
      </w:r>
      <w:r>
        <w:t>女士</w:t>
      </w:r>
      <w:r>
        <w:rPr>
          <w:rFonts w:hint="eastAsia"/>
          <w:lang w:val="en-US" w:eastAsia="zh-CN"/>
        </w:rPr>
        <w:t>13583351281</w:t>
      </w:r>
      <w:r>
        <w:t>（技术）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/>
          <w:lang w:val="en-US" w:eastAsia="zh-CN"/>
        </w:rPr>
        <w:t>刘女士</w:t>
      </w:r>
      <w:r>
        <w:t>0533-7155010、</w:t>
      </w:r>
      <w:r>
        <w:rPr>
          <w:rFonts w:hint="eastAsia"/>
          <w:lang w:val="en-US" w:eastAsia="zh-CN"/>
        </w:rPr>
        <w:t>13953391077</w:t>
      </w:r>
      <w:r>
        <w:t>（招标）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t>袁先生0533-7155010、18905332672（招标）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Style w:val="5"/>
        </w:rPr>
        <w:t>九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</w:rPr>
        <w:t>监督与投诉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</w:pPr>
      <w:r>
        <w:t>本项招标受集团审计部监督。如有举报信息，相关联系方式如下，举报电话：0533-7155029，通信地址：山东省淄博市临淄区宏达路17号山东齐都药业有限公司审计部。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</w:pPr>
      <w:r>
        <w:t>投标企业将作为我司后续可能发生招标项目交易的重要参考，我司招标程序和内容有权因公司实际业务情况进行调整，在正式签订合同前，文件中任何条款均不构成我司的任何承诺或保证。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Style w:val="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</w:pPr>
    </w:p>
    <w:p>
      <w:pPr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30925"/>
    <w:multiLevelType w:val="singleLevel"/>
    <w:tmpl w:val="C37309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ZmMzMWNhYjNiOWQzNjY3MzA4OWIzNDk3MmMyN2UifQ=="/>
  </w:docVars>
  <w:rsids>
    <w:rsidRoot w:val="00000000"/>
    <w:rsid w:val="09BF4CA7"/>
    <w:rsid w:val="0CE67279"/>
    <w:rsid w:val="10B55E02"/>
    <w:rsid w:val="127754F6"/>
    <w:rsid w:val="26951EB3"/>
    <w:rsid w:val="359C3C2C"/>
    <w:rsid w:val="37E335FD"/>
    <w:rsid w:val="38846329"/>
    <w:rsid w:val="5C135D05"/>
    <w:rsid w:val="63753FEA"/>
    <w:rsid w:val="69795426"/>
    <w:rsid w:val="6D21370B"/>
    <w:rsid w:val="6DB9234E"/>
    <w:rsid w:val="7E08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2024-03-25T06:32:00Z</dcterms:created>
  <dc:creator>Administrator</dc:creator>
  <cp:lastModifiedBy>Administrator</cp:lastModifiedBy>
  <dcterms:modified xsi:type="dcterms:W3CDTF">2024-03-29T08:44:04Z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023F3712AB7B4AE7A8F21676DCC6C4EB_12</vt:lpwstr>
  </property>
</Properties>
</file>