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EBA4D" w14:textId="29977466" w:rsidR="00BC00ED" w:rsidRDefault="00BC00ED" w:rsidP="00CF19D7">
      <w:pPr>
        <w:jc w:val="center"/>
        <w:rPr>
          <w:rFonts w:ascii="宋体" w:hAnsi="宋体"/>
          <w:b/>
          <w:sz w:val="36"/>
          <w:szCs w:val="36"/>
        </w:rPr>
      </w:pPr>
      <w:r>
        <w:rPr>
          <w:rFonts w:ascii="宋体" w:hAnsi="宋体"/>
          <w:b/>
          <w:noProof/>
          <w:sz w:val="36"/>
          <w:szCs w:val="36"/>
        </w:rPr>
        <w:drawing>
          <wp:anchor distT="0" distB="0" distL="114300" distR="114300" simplePos="0" relativeHeight="251658240" behindDoc="0" locked="0" layoutInCell="1" allowOverlap="1" wp14:anchorId="17FB10DE" wp14:editId="7B1C8513">
            <wp:simplePos x="0" y="0"/>
            <wp:positionH relativeFrom="margin">
              <wp:align>right</wp:align>
            </wp:positionH>
            <wp:positionV relativeFrom="paragraph">
              <wp:posOffset>-190500</wp:posOffset>
            </wp:positionV>
            <wp:extent cx="5267325" cy="485775"/>
            <wp:effectExtent l="0" t="0" r="9525" b="9525"/>
            <wp:wrapNone/>
            <wp:docPr id="2" name="图片 2">
              <a:extLst xmlns:a="http://schemas.openxmlformats.org/drawingml/2006/main">
                <a:ext uri="{63B3BB69-23CF-44E3-9099-C40C66FF867C}">
                  <a14:compatExt xmlns:a14="http://schemas.microsoft.com/office/drawing/2010/main" spid="_x0000_s2049"/>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2049"/>
                        </a:ext>
                      </a:extLst>
                    </pic:cNvPr>
                    <pic:cNvPicPr>
                      <a:picLocks noChangeAspect="1"/>
                    </pic:cNvPicPr>
                  </pic:nvPicPr>
                  <pic:blipFill>
                    <a:blip r:embed="rId7"/>
                    <a:stretch>
                      <a:fillRect/>
                    </a:stretch>
                  </pic:blipFill>
                  <pic:spPr>
                    <a:xfrm>
                      <a:off x="0" y="0"/>
                      <a:ext cx="5267325" cy="485775"/>
                    </a:xfrm>
                    <a:prstGeom prst="rect">
                      <a:avLst/>
                    </a:prstGeom>
                  </pic:spPr>
                </pic:pic>
              </a:graphicData>
            </a:graphic>
            <wp14:sizeRelH relativeFrom="page">
              <wp14:pctWidth>0</wp14:pctWidth>
            </wp14:sizeRelH>
            <wp14:sizeRelV relativeFrom="page">
              <wp14:pctHeight>0</wp14:pctHeight>
            </wp14:sizeRelV>
          </wp:anchor>
        </w:drawing>
      </w:r>
    </w:p>
    <w:p w14:paraId="2A46CC37" w14:textId="7D2A44CF" w:rsidR="00CF19D7" w:rsidRDefault="00CF19D7" w:rsidP="00CF19D7">
      <w:pPr>
        <w:jc w:val="center"/>
        <w:rPr>
          <w:rFonts w:ascii="宋体" w:hAnsi="宋体"/>
          <w:b/>
          <w:sz w:val="36"/>
          <w:szCs w:val="36"/>
        </w:rPr>
      </w:pPr>
      <w:r w:rsidRPr="00633D9F">
        <w:rPr>
          <w:rFonts w:ascii="宋体" w:hAnsi="宋体" w:hint="eastAsia"/>
          <w:b/>
          <w:sz w:val="36"/>
          <w:szCs w:val="36"/>
        </w:rPr>
        <w:t>维达纸业</w:t>
      </w:r>
      <w:r>
        <w:rPr>
          <w:rFonts w:ascii="宋体" w:hAnsi="宋体" w:hint="eastAsia"/>
          <w:b/>
          <w:sz w:val="36"/>
          <w:szCs w:val="36"/>
        </w:rPr>
        <w:t>华西区-西安仓</w:t>
      </w:r>
      <w:r w:rsidRPr="00633D9F">
        <w:rPr>
          <w:rFonts w:ascii="宋体" w:hAnsi="宋体" w:hint="eastAsia"/>
          <w:b/>
          <w:sz w:val="36"/>
          <w:szCs w:val="36"/>
        </w:rPr>
        <w:t>20</w:t>
      </w:r>
      <w:r>
        <w:rPr>
          <w:rFonts w:ascii="宋体" w:hAnsi="宋体"/>
          <w:b/>
          <w:sz w:val="36"/>
          <w:szCs w:val="36"/>
        </w:rPr>
        <w:t>24</w:t>
      </w:r>
      <w:r w:rsidRPr="00633D9F">
        <w:rPr>
          <w:rFonts w:ascii="宋体" w:hAnsi="宋体" w:hint="eastAsia"/>
          <w:b/>
          <w:sz w:val="36"/>
          <w:szCs w:val="36"/>
        </w:rPr>
        <w:t>-20</w:t>
      </w:r>
      <w:r>
        <w:rPr>
          <w:rFonts w:ascii="宋体" w:hAnsi="宋体"/>
          <w:b/>
          <w:sz w:val="36"/>
          <w:szCs w:val="36"/>
        </w:rPr>
        <w:t>25</w:t>
      </w:r>
      <w:r w:rsidRPr="00633D9F">
        <w:rPr>
          <w:rFonts w:ascii="宋体" w:hAnsi="宋体" w:hint="eastAsia"/>
          <w:b/>
          <w:sz w:val="36"/>
          <w:szCs w:val="36"/>
        </w:rPr>
        <w:t>年度</w:t>
      </w:r>
    </w:p>
    <w:p w14:paraId="7915237B" w14:textId="77777777" w:rsidR="00CF19D7" w:rsidRDefault="00CF19D7" w:rsidP="00CF19D7">
      <w:pPr>
        <w:jc w:val="center"/>
        <w:rPr>
          <w:rFonts w:ascii="宋体" w:hAnsi="宋体"/>
          <w:b/>
          <w:sz w:val="36"/>
          <w:szCs w:val="36"/>
        </w:rPr>
      </w:pPr>
      <w:r>
        <w:rPr>
          <w:rFonts w:ascii="宋体" w:hAnsi="宋体" w:hint="eastAsia"/>
          <w:b/>
          <w:sz w:val="36"/>
          <w:szCs w:val="36"/>
        </w:rPr>
        <w:t>快递</w:t>
      </w:r>
      <w:r w:rsidRPr="00633D9F">
        <w:rPr>
          <w:rFonts w:ascii="宋体" w:hAnsi="宋体" w:hint="eastAsia"/>
          <w:b/>
          <w:sz w:val="36"/>
          <w:szCs w:val="36"/>
        </w:rPr>
        <w:t>物流比选公告</w:t>
      </w:r>
      <w:bookmarkStart w:id="0" w:name="_GoBack"/>
      <w:bookmarkEnd w:id="0"/>
    </w:p>
    <w:p w14:paraId="3AFF2D28" w14:textId="77777777" w:rsidR="00CF19D7" w:rsidRPr="00633D9F" w:rsidRDefault="00CF19D7" w:rsidP="00CF19D7">
      <w:pPr>
        <w:jc w:val="center"/>
        <w:rPr>
          <w:rFonts w:ascii="宋体" w:hAnsi="宋体"/>
          <w:b/>
          <w:sz w:val="24"/>
          <w:szCs w:val="24"/>
        </w:rPr>
      </w:pPr>
    </w:p>
    <w:p w14:paraId="6A741A97" w14:textId="77777777" w:rsidR="00CF19D7" w:rsidRPr="00996E8A" w:rsidRDefault="00CF19D7" w:rsidP="00CF19D7">
      <w:pPr>
        <w:snapToGrid w:val="0"/>
        <w:spacing w:line="360" w:lineRule="auto"/>
        <w:ind w:firstLineChars="200" w:firstLine="480"/>
        <w:rPr>
          <w:rFonts w:ascii="宋体" w:hAnsi="宋体"/>
          <w:color w:val="000000" w:themeColor="text1"/>
          <w:sz w:val="24"/>
          <w:szCs w:val="24"/>
        </w:rPr>
      </w:pPr>
      <w:r w:rsidRPr="00996E8A">
        <w:rPr>
          <w:rFonts w:ascii="宋体" w:hAnsi="宋体" w:hint="eastAsia"/>
          <w:color w:val="000000" w:themeColor="text1"/>
          <w:sz w:val="24"/>
          <w:szCs w:val="24"/>
        </w:rPr>
        <w:t>维达集团为亚洲具规模的卫生用品企业。集团于1985年创建，多年来始终秉承「健康生活从维达开始」的生活理念，竭诚为每个家庭提供优质卫生护理用品和服务。维达集团于中国内地建有十大先进生产基地，于马来西亚有两大生产基地，中国台湾有一处生产基地，以及于澳洲一</w:t>
      </w:r>
      <w:r w:rsidRPr="00996E8A">
        <w:rPr>
          <w:rFonts w:ascii="宋体" w:hAnsi="宋体"/>
          <w:color w:val="000000" w:themeColor="text1"/>
          <w:sz w:val="24"/>
          <w:szCs w:val="24"/>
        </w:rPr>
        <w:t>处</w:t>
      </w:r>
      <w:r w:rsidRPr="00996E8A">
        <w:rPr>
          <w:rFonts w:ascii="宋体" w:hAnsi="宋体" w:hint="eastAsia"/>
          <w:color w:val="000000" w:themeColor="text1"/>
          <w:sz w:val="24"/>
          <w:szCs w:val="24"/>
        </w:rPr>
        <w:t>后加工工厂，以维达、得宝、多康、添宁、包大人、轻曲线、薇尔、丽贝乐等主要品牌发展生活用纸、失禁护理、女性护理及婴儿护理四大业务。</w:t>
      </w:r>
    </w:p>
    <w:p w14:paraId="032D0281" w14:textId="77777777" w:rsidR="00CF19D7" w:rsidRPr="00996E8A" w:rsidRDefault="00CF19D7" w:rsidP="00CF19D7">
      <w:pPr>
        <w:snapToGrid w:val="0"/>
        <w:spacing w:line="360" w:lineRule="auto"/>
        <w:ind w:firstLineChars="200" w:firstLine="480"/>
        <w:rPr>
          <w:rFonts w:ascii="宋体" w:hAnsi="宋体"/>
          <w:color w:val="000000" w:themeColor="text1"/>
          <w:sz w:val="24"/>
          <w:szCs w:val="24"/>
        </w:rPr>
      </w:pPr>
      <w:r w:rsidRPr="00996E8A">
        <w:rPr>
          <w:rFonts w:ascii="宋体" w:hAnsi="宋体" w:hint="eastAsia"/>
          <w:color w:val="000000" w:themeColor="text1"/>
          <w:sz w:val="24"/>
          <w:szCs w:val="24"/>
        </w:rPr>
        <w:t>本次比选单位维达商贸有限公司西安分公司是维达集团下属的子公司之一，为了给公司快速发展的业务提供良好的物流支持，现诚邀符合要求的物流参与比选，现将比选信息发布如下：</w:t>
      </w:r>
    </w:p>
    <w:p w14:paraId="70C5B4B3" w14:textId="77777777" w:rsidR="00CF19D7" w:rsidRPr="00996E8A" w:rsidRDefault="00CF19D7" w:rsidP="00CF19D7">
      <w:pPr>
        <w:pStyle w:val="a7"/>
        <w:numPr>
          <w:ilvl w:val="0"/>
          <w:numId w:val="1"/>
        </w:numPr>
        <w:snapToGrid w:val="0"/>
        <w:spacing w:line="360" w:lineRule="auto"/>
        <w:ind w:firstLineChars="0"/>
        <w:rPr>
          <w:rFonts w:ascii="宋体" w:hAnsi="宋体"/>
          <w:b/>
          <w:color w:val="000000" w:themeColor="text1"/>
          <w:sz w:val="24"/>
          <w:szCs w:val="24"/>
        </w:rPr>
      </w:pPr>
      <w:r w:rsidRPr="00996E8A">
        <w:rPr>
          <w:rFonts w:ascii="宋体" w:hAnsi="宋体" w:hint="eastAsia"/>
          <w:b/>
          <w:color w:val="000000" w:themeColor="text1"/>
          <w:sz w:val="24"/>
          <w:szCs w:val="24"/>
        </w:rPr>
        <w:t>比选项目名称</w:t>
      </w:r>
    </w:p>
    <w:p w14:paraId="6BB22CD1" w14:textId="77777777" w:rsidR="00CF19D7" w:rsidRPr="00996E8A" w:rsidRDefault="00CF19D7" w:rsidP="00CF19D7">
      <w:pPr>
        <w:pStyle w:val="a7"/>
        <w:spacing w:line="420" w:lineRule="exact"/>
        <w:ind w:left="842" w:firstLineChars="0" w:firstLine="0"/>
        <w:rPr>
          <w:rFonts w:ascii="Times New Roman" w:hAnsi="Times New Roman"/>
          <w:color w:val="000000" w:themeColor="text1"/>
          <w:sz w:val="24"/>
          <w:szCs w:val="24"/>
        </w:rPr>
      </w:pPr>
      <w:r w:rsidRPr="00996E8A">
        <w:rPr>
          <w:rFonts w:ascii="宋体" w:hAnsi="宋体"/>
          <w:color w:val="000000" w:themeColor="text1"/>
          <w:sz w:val="24"/>
          <w:szCs w:val="24"/>
        </w:rPr>
        <w:t>1、</w:t>
      </w:r>
      <w:r w:rsidRPr="00996E8A">
        <w:rPr>
          <w:rFonts w:ascii="Times New Roman" w:hAnsi="Times New Roman" w:hint="eastAsia"/>
          <w:color w:val="000000" w:themeColor="text1"/>
          <w:sz w:val="24"/>
          <w:szCs w:val="24"/>
        </w:rPr>
        <w:t>比选项目：</w:t>
      </w:r>
    </w:p>
    <w:p w14:paraId="2D6E2D29" w14:textId="77777777" w:rsidR="00CF19D7" w:rsidRPr="00996E8A" w:rsidRDefault="00CF19D7" w:rsidP="00CF19D7">
      <w:pPr>
        <w:pStyle w:val="a7"/>
        <w:spacing w:line="420" w:lineRule="exact"/>
        <w:ind w:left="842" w:firstLineChars="300" w:firstLine="720"/>
        <w:rPr>
          <w:rFonts w:ascii="Times New Roman" w:hAnsi="Times New Roman"/>
          <w:color w:val="000000" w:themeColor="text1"/>
          <w:sz w:val="24"/>
          <w:szCs w:val="24"/>
        </w:rPr>
      </w:pPr>
      <w:r w:rsidRPr="00996E8A">
        <w:rPr>
          <w:rFonts w:ascii="Times New Roman" w:hAnsi="Times New Roman" w:hint="eastAsia"/>
          <w:color w:val="000000" w:themeColor="text1"/>
          <w:sz w:val="24"/>
          <w:szCs w:val="24"/>
        </w:rPr>
        <w:t>a</w:t>
      </w:r>
      <w:r w:rsidRPr="00996E8A">
        <w:rPr>
          <w:rFonts w:ascii="Times New Roman" w:hAnsi="Times New Roman"/>
          <w:color w:val="000000" w:themeColor="text1"/>
          <w:sz w:val="24"/>
          <w:szCs w:val="24"/>
        </w:rPr>
        <w:t>)</w:t>
      </w:r>
      <w:r w:rsidRPr="00996E8A">
        <w:rPr>
          <w:rFonts w:ascii="Times New Roman" w:hAnsi="Times New Roman" w:hint="eastAsia"/>
          <w:color w:val="000000" w:themeColor="text1"/>
          <w:sz w:val="24"/>
          <w:szCs w:val="24"/>
        </w:rPr>
        <w:t xml:space="preserve"> </w:t>
      </w:r>
      <w:r w:rsidRPr="00996E8A">
        <w:rPr>
          <w:rFonts w:ascii="Times New Roman" w:hAnsi="Times New Roman" w:hint="eastAsia"/>
          <w:color w:val="000000" w:themeColor="text1"/>
          <w:sz w:val="24"/>
          <w:szCs w:val="24"/>
        </w:rPr>
        <w:t>维达工厂到货的存储、装卸、分拣入库；</w:t>
      </w:r>
    </w:p>
    <w:p w14:paraId="76C752A3" w14:textId="77777777" w:rsidR="00CF19D7" w:rsidRPr="00996E8A" w:rsidRDefault="00CF19D7" w:rsidP="00CF19D7">
      <w:pPr>
        <w:pStyle w:val="a7"/>
        <w:spacing w:line="420" w:lineRule="exact"/>
        <w:ind w:left="842" w:firstLineChars="300" w:firstLine="720"/>
        <w:rPr>
          <w:rFonts w:ascii="Times New Roman" w:hAnsi="Times New Roman"/>
          <w:color w:val="000000" w:themeColor="text1"/>
          <w:sz w:val="24"/>
          <w:szCs w:val="24"/>
        </w:rPr>
      </w:pPr>
      <w:r w:rsidRPr="00996E8A">
        <w:rPr>
          <w:rFonts w:ascii="Times New Roman" w:hAnsi="Times New Roman" w:hint="eastAsia"/>
          <w:color w:val="000000" w:themeColor="text1"/>
          <w:sz w:val="24"/>
          <w:szCs w:val="24"/>
        </w:rPr>
        <w:t>b</w:t>
      </w:r>
      <w:r w:rsidRPr="00996E8A">
        <w:rPr>
          <w:rFonts w:ascii="Times New Roman" w:hAnsi="Times New Roman"/>
          <w:color w:val="000000" w:themeColor="text1"/>
          <w:sz w:val="24"/>
          <w:szCs w:val="24"/>
        </w:rPr>
        <w:t xml:space="preserve">) </w:t>
      </w:r>
      <w:r w:rsidRPr="00996E8A">
        <w:rPr>
          <w:rFonts w:ascii="Times New Roman" w:hAnsi="Times New Roman" w:hint="eastAsia"/>
          <w:color w:val="000000" w:themeColor="text1"/>
          <w:sz w:val="24"/>
          <w:szCs w:val="24"/>
        </w:rPr>
        <w:t>维达集团生活用纸成品、护理用品全国线上店铺订单的拣货、打包、电脑复核（含后置打单）、张贴运单、出库扫描、取消订单返回货架、退货整理、快递配送及售后处理等业务。</w:t>
      </w:r>
    </w:p>
    <w:p w14:paraId="57BA21C3" w14:textId="77777777" w:rsidR="00CF19D7" w:rsidRPr="00996E8A" w:rsidRDefault="00CF19D7" w:rsidP="00CF19D7">
      <w:pPr>
        <w:snapToGrid w:val="0"/>
        <w:spacing w:line="360" w:lineRule="auto"/>
        <w:ind w:firstLineChars="200" w:firstLine="480"/>
        <w:rPr>
          <w:rFonts w:ascii="Times New Roman" w:hAnsi="Times New Roman"/>
          <w:color w:val="000000" w:themeColor="text1"/>
          <w:sz w:val="24"/>
          <w:szCs w:val="24"/>
        </w:rPr>
      </w:pPr>
      <w:r w:rsidRPr="00996E8A">
        <w:rPr>
          <w:rFonts w:ascii="宋体" w:hAnsi="宋体"/>
          <w:color w:val="000000" w:themeColor="text1"/>
          <w:sz w:val="24"/>
          <w:szCs w:val="24"/>
        </w:rPr>
        <w:t>2、</w:t>
      </w:r>
      <w:r w:rsidRPr="00996E8A">
        <w:rPr>
          <w:rFonts w:ascii="Times New Roman" w:hAnsi="Times New Roman" w:hint="eastAsia"/>
          <w:color w:val="000000" w:themeColor="text1"/>
          <w:sz w:val="24"/>
          <w:szCs w:val="24"/>
        </w:rPr>
        <w:t>运输时间：</w:t>
      </w:r>
      <w:r w:rsidRPr="00996E8A">
        <w:rPr>
          <w:rFonts w:ascii="宋体" w:hAnsi="宋体" w:hint="eastAsia"/>
          <w:color w:val="000000" w:themeColor="text1"/>
          <w:sz w:val="24"/>
          <w:szCs w:val="24"/>
        </w:rPr>
        <w:t>20</w:t>
      </w:r>
      <w:r w:rsidRPr="00996E8A">
        <w:rPr>
          <w:rFonts w:ascii="宋体" w:hAnsi="宋体"/>
          <w:color w:val="000000" w:themeColor="text1"/>
          <w:sz w:val="24"/>
          <w:szCs w:val="24"/>
        </w:rPr>
        <w:t>24</w:t>
      </w:r>
      <w:r w:rsidRPr="00996E8A">
        <w:rPr>
          <w:rFonts w:ascii="宋体" w:hAnsi="宋体" w:hint="eastAsia"/>
          <w:color w:val="000000" w:themeColor="text1"/>
          <w:sz w:val="24"/>
          <w:szCs w:val="24"/>
        </w:rPr>
        <w:t>年</w:t>
      </w:r>
      <w:r w:rsidRPr="00996E8A">
        <w:rPr>
          <w:rFonts w:ascii="宋体" w:hAnsi="宋体"/>
          <w:color w:val="000000" w:themeColor="text1"/>
          <w:sz w:val="24"/>
          <w:szCs w:val="24"/>
        </w:rPr>
        <w:t>5</w:t>
      </w:r>
      <w:r w:rsidRPr="00996E8A">
        <w:rPr>
          <w:rFonts w:ascii="宋体" w:hAnsi="宋体" w:hint="eastAsia"/>
          <w:color w:val="000000" w:themeColor="text1"/>
          <w:sz w:val="24"/>
          <w:szCs w:val="24"/>
        </w:rPr>
        <w:t>月</w:t>
      </w:r>
      <w:r w:rsidRPr="00996E8A">
        <w:rPr>
          <w:rFonts w:ascii="宋体" w:hAnsi="宋体"/>
          <w:color w:val="000000" w:themeColor="text1"/>
          <w:sz w:val="24"/>
          <w:szCs w:val="24"/>
        </w:rPr>
        <w:t>1</w:t>
      </w:r>
      <w:r w:rsidRPr="00996E8A">
        <w:rPr>
          <w:rFonts w:ascii="宋体" w:hAnsi="宋体" w:hint="eastAsia"/>
          <w:color w:val="000000" w:themeColor="text1"/>
          <w:sz w:val="24"/>
          <w:szCs w:val="24"/>
        </w:rPr>
        <w:t>日至20</w:t>
      </w:r>
      <w:r w:rsidRPr="00996E8A">
        <w:rPr>
          <w:rFonts w:ascii="宋体" w:hAnsi="宋体"/>
          <w:color w:val="000000" w:themeColor="text1"/>
          <w:sz w:val="24"/>
          <w:szCs w:val="24"/>
        </w:rPr>
        <w:t>25</w:t>
      </w:r>
      <w:r w:rsidRPr="00996E8A">
        <w:rPr>
          <w:rFonts w:ascii="宋体" w:hAnsi="宋体" w:hint="eastAsia"/>
          <w:color w:val="000000" w:themeColor="text1"/>
          <w:sz w:val="24"/>
          <w:szCs w:val="24"/>
        </w:rPr>
        <w:t>年</w:t>
      </w:r>
      <w:r w:rsidRPr="00996E8A">
        <w:rPr>
          <w:rFonts w:ascii="宋体" w:hAnsi="宋体"/>
          <w:color w:val="000000" w:themeColor="text1"/>
          <w:sz w:val="24"/>
          <w:szCs w:val="24"/>
        </w:rPr>
        <w:t>4</w:t>
      </w:r>
      <w:r w:rsidRPr="00996E8A">
        <w:rPr>
          <w:rFonts w:ascii="宋体" w:hAnsi="宋体" w:hint="eastAsia"/>
          <w:color w:val="000000" w:themeColor="text1"/>
          <w:sz w:val="24"/>
          <w:szCs w:val="24"/>
        </w:rPr>
        <w:t>月</w:t>
      </w:r>
      <w:r w:rsidRPr="00996E8A">
        <w:rPr>
          <w:rFonts w:ascii="宋体" w:hAnsi="宋体"/>
          <w:color w:val="000000" w:themeColor="text1"/>
          <w:sz w:val="24"/>
          <w:szCs w:val="24"/>
        </w:rPr>
        <w:t>30</w:t>
      </w:r>
      <w:r w:rsidRPr="00996E8A">
        <w:rPr>
          <w:rFonts w:ascii="宋体" w:hAnsi="宋体" w:hint="eastAsia"/>
          <w:color w:val="000000" w:themeColor="text1"/>
          <w:sz w:val="24"/>
          <w:szCs w:val="24"/>
        </w:rPr>
        <w:t>日</w:t>
      </w:r>
    </w:p>
    <w:p w14:paraId="1AAE1B12" w14:textId="77777777" w:rsidR="00CF19D7" w:rsidRPr="00996E8A" w:rsidRDefault="00CF19D7" w:rsidP="00CF19D7">
      <w:pPr>
        <w:snapToGrid w:val="0"/>
        <w:spacing w:line="360" w:lineRule="auto"/>
        <w:rPr>
          <w:rFonts w:ascii="Times New Roman" w:hAnsi="Times New Roman"/>
          <w:b/>
          <w:color w:val="000000" w:themeColor="text1"/>
          <w:sz w:val="24"/>
          <w:szCs w:val="24"/>
        </w:rPr>
      </w:pPr>
      <w:r w:rsidRPr="00996E8A">
        <w:rPr>
          <w:rFonts w:ascii="宋体" w:hAnsi="宋体" w:hint="eastAsia"/>
          <w:b/>
          <w:color w:val="000000" w:themeColor="text1"/>
          <w:sz w:val="24"/>
          <w:szCs w:val="24"/>
        </w:rPr>
        <w:t>二、</w:t>
      </w:r>
      <w:r w:rsidRPr="00996E8A">
        <w:rPr>
          <w:rFonts w:ascii="Times New Roman" w:hAnsi="Times New Roman" w:hint="eastAsia"/>
          <w:b/>
          <w:color w:val="000000" w:themeColor="text1"/>
          <w:sz w:val="24"/>
          <w:szCs w:val="24"/>
        </w:rPr>
        <w:t>参选</w:t>
      </w:r>
      <w:r w:rsidRPr="00996E8A">
        <w:rPr>
          <w:rFonts w:ascii="Times New Roman" w:hAnsi="Times New Roman"/>
          <w:b/>
          <w:color w:val="000000" w:themeColor="text1"/>
          <w:sz w:val="24"/>
          <w:szCs w:val="24"/>
        </w:rPr>
        <w:t>资格要求</w:t>
      </w:r>
    </w:p>
    <w:p w14:paraId="2451443A" w14:textId="77777777" w:rsidR="00CF19D7" w:rsidRPr="00996E8A" w:rsidRDefault="00CF19D7" w:rsidP="00CF19D7">
      <w:pPr>
        <w:snapToGrid w:val="0"/>
        <w:spacing w:line="360" w:lineRule="auto"/>
        <w:ind w:leftChars="228" w:left="479"/>
        <w:rPr>
          <w:rFonts w:ascii="Times New Roman" w:hAnsi="Times New Roman"/>
          <w:color w:val="000000" w:themeColor="text1"/>
          <w:sz w:val="24"/>
          <w:szCs w:val="24"/>
        </w:rPr>
      </w:pPr>
      <w:r w:rsidRPr="00996E8A">
        <w:rPr>
          <w:rFonts w:ascii="Times New Roman" w:hAnsi="Times New Roman"/>
          <w:color w:val="000000" w:themeColor="text1"/>
          <w:sz w:val="24"/>
          <w:szCs w:val="24"/>
        </w:rPr>
        <w:t>1</w:t>
      </w:r>
      <w:r w:rsidRPr="00996E8A">
        <w:rPr>
          <w:rFonts w:ascii="Times New Roman" w:hAnsi="Times New Roman"/>
          <w:color w:val="000000" w:themeColor="text1"/>
          <w:sz w:val="24"/>
          <w:szCs w:val="24"/>
        </w:rPr>
        <w:t>、</w:t>
      </w:r>
      <w:r w:rsidRPr="00996E8A">
        <w:rPr>
          <w:rFonts w:ascii="Times New Roman" w:hAnsi="Times New Roman" w:hint="eastAsia"/>
          <w:color w:val="000000" w:themeColor="text1"/>
          <w:sz w:val="24"/>
          <w:szCs w:val="24"/>
        </w:rPr>
        <w:t>参选方</w:t>
      </w:r>
      <w:r w:rsidRPr="00996E8A">
        <w:rPr>
          <w:rFonts w:ascii="Times New Roman" w:hAnsi="Times New Roman"/>
          <w:color w:val="000000" w:themeColor="text1"/>
          <w:sz w:val="24"/>
          <w:szCs w:val="24"/>
        </w:rPr>
        <w:t>注册资本不得少于人民币</w:t>
      </w:r>
      <w:r w:rsidRPr="00996E8A">
        <w:rPr>
          <w:rFonts w:ascii="Times New Roman" w:hAnsi="Times New Roman" w:hint="eastAsia"/>
          <w:color w:val="000000" w:themeColor="text1"/>
          <w:sz w:val="24"/>
          <w:szCs w:val="24"/>
        </w:rPr>
        <w:t>50</w:t>
      </w:r>
      <w:r w:rsidRPr="00996E8A">
        <w:rPr>
          <w:rFonts w:ascii="Times New Roman" w:hAnsi="Times New Roman"/>
          <w:color w:val="000000" w:themeColor="text1"/>
          <w:sz w:val="24"/>
          <w:szCs w:val="24"/>
        </w:rPr>
        <w:t>万元</w:t>
      </w:r>
      <w:r w:rsidRPr="00996E8A">
        <w:rPr>
          <w:rFonts w:ascii="Times New Roman" w:hAnsi="Times New Roman" w:hint="eastAsia"/>
          <w:color w:val="000000" w:themeColor="text1"/>
          <w:sz w:val="24"/>
          <w:szCs w:val="24"/>
        </w:rPr>
        <w:t>；从事快递相关行业经营年限</w:t>
      </w:r>
      <w:r w:rsidRPr="00996E8A">
        <w:rPr>
          <w:rFonts w:ascii="Times New Roman" w:hAnsi="Times New Roman" w:hint="eastAsia"/>
          <w:color w:val="000000" w:themeColor="text1"/>
          <w:sz w:val="24"/>
          <w:szCs w:val="24"/>
        </w:rPr>
        <w:t>3</w:t>
      </w:r>
      <w:r w:rsidRPr="00996E8A">
        <w:rPr>
          <w:rFonts w:ascii="Times New Roman" w:hAnsi="Times New Roman" w:hint="eastAsia"/>
          <w:color w:val="000000" w:themeColor="text1"/>
          <w:sz w:val="24"/>
          <w:szCs w:val="24"/>
        </w:rPr>
        <w:t>年以上，经营优质客户资源不少于</w:t>
      </w:r>
      <w:r w:rsidRPr="00996E8A">
        <w:rPr>
          <w:rFonts w:ascii="Times New Roman" w:hAnsi="Times New Roman" w:hint="eastAsia"/>
          <w:color w:val="000000" w:themeColor="text1"/>
          <w:sz w:val="24"/>
          <w:szCs w:val="24"/>
        </w:rPr>
        <w:t>3</w:t>
      </w:r>
      <w:r w:rsidRPr="00996E8A">
        <w:rPr>
          <w:rFonts w:ascii="Times New Roman" w:hAnsi="Times New Roman" w:hint="eastAsia"/>
          <w:color w:val="000000" w:themeColor="text1"/>
          <w:sz w:val="24"/>
          <w:szCs w:val="24"/>
        </w:rPr>
        <w:t>家。</w:t>
      </w:r>
    </w:p>
    <w:p w14:paraId="5CB331DF" w14:textId="77777777" w:rsidR="00CF19D7" w:rsidRPr="00996E8A" w:rsidRDefault="00CF19D7" w:rsidP="00CF19D7">
      <w:pPr>
        <w:snapToGrid w:val="0"/>
        <w:spacing w:line="360" w:lineRule="auto"/>
        <w:ind w:leftChars="228" w:left="479"/>
        <w:rPr>
          <w:rFonts w:ascii="宋体" w:hAnsi="宋体"/>
          <w:color w:val="000000" w:themeColor="text1"/>
          <w:sz w:val="24"/>
          <w:szCs w:val="24"/>
        </w:rPr>
      </w:pPr>
      <w:r w:rsidRPr="00996E8A">
        <w:rPr>
          <w:rFonts w:ascii="Times New Roman" w:hAnsi="Times New Roman"/>
          <w:color w:val="000000" w:themeColor="text1"/>
          <w:sz w:val="24"/>
          <w:szCs w:val="24"/>
        </w:rPr>
        <w:t>2</w:t>
      </w:r>
      <w:r w:rsidRPr="00996E8A">
        <w:rPr>
          <w:rFonts w:ascii="Times New Roman" w:hAnsi="Times New Roman"/>
          <w:color w:val="000000" w:themeColor="text1"/>
          <w:sz w:val="24"/>
          <w:szCs w:val="24"/>
        </w:rPr>
        <w:t>、</w:t>
      </w:r>
      <w:r w:rsidRPr="00996E8A">
        <w:rPr>
          <w:rFonts w:ascii="Times New Roman" w:hAnsi="Times New Roman" w:hint="eastAsia"/>
          <w:color w:val="000000" w:themeColor="text1"/>
          <w:sz w:val="24"/>
          <w:szCs w:val="24"/>
        </w:rPr>
        <w:t>参选</w:t>
      </w:r>
      <w:r w:rsidRPr="00996E8A">
        <w:rPr>
          <w:rFonts w:ascii="宋体" w:hAnsi="宋体" w:hint="eastAsia"/>
          <w:color w:val="000000" w:themeColor="text1"/>
          <w:sz w:val="24"/>
          <w:szCs w:val="24"/>
        </w:rPr>
        <w:t>方需达到可以配送全国范围的能力；</w:t>
      </w:r>
    </w:p>
    <w:p w14:paraId="618D18D1" w14:textId="77777777" w:rsidR="00CF19D7" w:rsidRPr="00996E8A" w:rsidRDefault="00CF19D7" w:rsidP="00CF19D7">
      <w:pPr>
        <w:snapToGrid w:val="0"/>
        <w:spacing w:line="360" w:lineRule="auto"/>
        <w:ind w:leftChars="228" w:left="479"/>
        <w:rPr>
          <w:rFonts w:ascii="宋体" w:hAnsi="宋体"/>
          <w:color w:val="000000" w:themeColor="text1"/>
          <w:sz w:val="24"/>
          <w:szCs w:val="24"/>
        </w:rPr>
      </w:pPr>
      <w:r w:rsidRPr="00996E8A">
        <w:rPr>
          <w:rFonts w:ascii="宋体" w:hAnsi="宋体" w:hint="eastAsia"/>
          <w:color w:val="000000" w:themeColor="text1"/>
          <w:sz w:val="24"/>
          <w:szCs w:val="24"/>
        </w:rPr>
        <w:t>3、参选方可提供合法合规的仓储场地，能满足纸品存放条件并承担仓储期间所有风险；</w:t>
      </w:r>
    </w:p>
    <w:p w14:paraId="7CFDFDD6" w14:textId="21E05AA4" w:rsidR="00CF19D7" w:rsidRPr="00996E8A" w:rsidRDefault="00996E8A" w:rsidP="00CF19D7">
      <w:pPr>
        <w:snapToGrid w:val="0"/>
        <w:spacing w:line="360" w:lineRule="auto"/>
        <w:ind w:leftChars="228" w:left="479"/>
        <w:rPr>
          <w:rFonts w:ascii="宋体" w:hAnsi="宋体"/>
          <w:color w:val="000000" w:themeColor="text1"/>
          <w:sz w:val="24"/>
          <w:szCs w:val="24"/>
        </w:rPr>
      </w:pPr>
      <w:r>
        <w:rPr>
          <w:rFonts w:ascii="Times New Roman" w:hAnsi="Times New Roman"/>
          <w:color w:val="000000" w:themeColor="text1"/>
          <w:sz w:val="24"/>
          <w:szCs w:val="24"/>
        </w:rPr>
        <w:t>4</w:t>
      </w:r>
      <w:r w:rsidR="00CF19D7" w:rsidRPr="00996E8A">
        <w:rPr>
          <w:rFonts w:ascii="Times New Roman" w:hAnsi="Times New Roman"/>
          <w:color w:val="000000" w:themeColor="text1"/>
          <w:sz w:val="24"/>
          <w:szCs w:val="24"/>
        </w:rPr>
        <w:t>、</w:t>
      </w:r>
      <w:r w:rsidR="00CF19D7" w:rsidRPr="00996E8A">
        <w:rPr>
          <w:rFonts w:ascii="Times New Roman" w:hAnsi="Times New Roman" w:hint="eastAsia"/>
          <w:color w:val="000000" w:themeColor="text1"/>
          <w:sz w:val="24"/>
          <w:szCs w:val="24"/>
        </w:rPr>
        <w:t>参选</w:t>
      </w:r>
      <w:r w:rsidR="00CF19D7" w:rsidRPr="00996E8A">
        <w:rPr>
          <w:rFonts w:ascii="宋体" w:hAnsi="宋体" w:hint="eastAsia"/>
          <w:color w:val="000000" w:themeColor="text1"/>
          <w:sz w:val="24"/>
          <w:szCs w:val="24"/>
        </w:rPr>
        <w:t>方需满足：提货及时率不低于99.5%，揽收及时性不低于99.99%，配送准确率不低于99.9%，本区域发货后5天签收率不低于99.9%， 售后回复及时性班牛工工单需24h内回复；</w:t>
      </w:r>
    </w:p>
    <w:p w14:paraId="36FFFADF" w14:textId="6545D705" w:rsidR="00CF19D7" w:rsidRPr="00996E8A" w:rsidRDefault="00996E8A" w:rsidP="00CF19D7">
      <w:pPr>
        <w:snapToGrid w:val="0"/>
        <w:spacing w:line="360" w:lineRule="auto"/>
        <w:ind w:leftChars="228" w:left="479"/>
        <w:rPr>
          <w:rFonts w:ascii="宋体" w:hAnsi="宋体"/>
          <w:color w:val="000000" w:themeColor="text1"/>
          <w:sz w:val="24"/>
          <w:szCs w:val="24"/>
        </w:rPr>
      </w:pPr>
      <w:r>
        <w:rPr>
          <w:rFonts w:ascii="宋体" w:hAnsi="宋体"/>
          <w:color w:val="000000" w:themeColor="text1"/>
          <w:sz w:val="24"/>
          <w:szCs w:val="24"/>
        </w:rPr>
        <w:t>5</w:t>
      </w:r>
      <w:r w:rsidR="00CF19D7" w:rsidRPr="00996E8A">
        <w:rPr>
          <w:rFonts w:ascii="宋体" w:hAnsi="宋体"/>
          <w:color w:val="000000" w:themeColor="text1"/>
          <w:sz w:val="24"/>
          <w:szCs w:val="24"/>
        </w:rPr>
        <w:t>、</w:t>
      </w:r>
      <w:r w:rsidR="00CF19D7" w:rsidRPr="00996E8A">
        <w:rPr>
          <w:rFonts w:ascii="Times New Roman" w:hAnsi="Times New Roman" w:hint="eastAsia"/>
          <w:color w:val="000000" w:themeColor="text1"/>
          <w:sz w:val="24"/>
          <w:szCs w:val="24"/>
        </w:rPr>
        <w:t>参选</w:t>
      </w:r>
      <w:r w:rsidR="00CF19D7" w:rsidRPr="00996E8A">
        <w:rPr>
          <w:rFonts w:ascii="宋体" w:hAnsi="宋体" w:hint="eastAsia"/>
          <w:color w:val="000000" w:themeColor="text1"/>
          <w:sz w:val="24"/>
          <w:szCs w:val="24"/>
        </w:rPr>
        <w:t>方需具备一定的应急能力，在电商平台各大促销节日对于突增单量</w:t>
      </w:r>
      <w:r w:rsidR="00CF19D7" w:rsidRPr="00996E8A">
        <w:rPr>
          <w:rFonts w:ascii="宋体" w:hAnsi="宋体" w:hint="eastAsia"/>
          <w:color w:val="000000" w:themeColor="text1"/>
          <w:sz w:val="24"/>
          <w:szCs w:val="24"/>
        </w:rPr>
        <w:lastRenderedPageBreak/>
        <w:t>按时效配送。</w:t>
      </w:r>
    </w:p>
    <w:p w14:paraId="154807DE" w14:textId="77777777" w:rsidR="00CF19D7" w:rsidRPr="00996E8A" w:rsidRDefault="00CF19D7" w:rsidP="00CF19D7">
      <w:pPr>
        <w:snapToGrid w:val="0"/>
        <w:spacing w:line="360" w:lineRule="auto"/>
        <w:ind w:leftChars="228" w:left="479"/>
        <w:rPr>
          <w:rFonts w:ascii="宋体" w:hAnsi="宋体"/>
          <w:color w:val="000000" w:themeColor="text1"/>
          <w:sz w:val="24"/>
          <w:szCs w:val="24"/>
        </w:rPr>
      </w:pPr>
      <w:r w:rsidRPr="00996E8A">
        <w:rPr>
          <w:rFonts w:ascii="宋体" w:hAnsi="宋体" w:hint="eastAsia"/>
          <w:color w:val="000000" w:themeColor="text1"/>
          <w:sz w:val="24"/>
          <w:szCs w:val="24"/>
        </w:rPr>
        <w:t>（配送时效要求：平台1</w:t>
      </w:r>
      <w:r w:rsidRPr="00996E8A">
        <w:rPr>
          <w:rFonts w:ascii="宋体" w:hAnsi="宋体"/>
          <w:color w:val="000000" w:themeColor="text1"/>
          <w:sz w:val="24"/>
          <w:szCs w:val="24"/>
        </w:rPr>
        <w:t>6</w:t>
      </w:r>
      <w:r w:rsidRPr="00996E8A">
        <w:rPr>
          <w:rFonts w:ascii="宋体" w:hAnsi="宋体" w:hint="eastAsia"/>
          <w:color w:val="000000" w:themeColor="text1"/>
          <w:sz w:val="24"/>
          <w:szCs w:val="24"/>
        </w:rPr>
        <w:t>：00前付款的订单要求在当日</w:t>
      </w:r>
      <w:r w:rsidRPr="00996E8A">
        <w:rPr>
          <w:rFonts w:ascii="宋体" w:hAnsi="宋体"/>
          <w:color w:val="000000" w:themeColor="text1"/>
          <w:sz w:val="24"/>
          <w:szCs w:val="24"/>
        </w:rPr>
        <w:t>24</w:t>
      </w:r>
      <w:r w:rsidRPr="00996E8A">
        <w:rPr>
          <w:rFonts w:ascii="宋体" w:hAnsi="宋体" w:hint="eastAsia"/>
          <w:color w:val="000000" w:themeColor="text1"/>
          <w:sz w:val="24"/>
          <w:szCs w:val="24"/>
        </w:rPr>
        <w:t>：00前发货并揽收；活动期间时效按各平台的具体要求。）</w:t>
      </w:r>
    </w:p>
    <w:p w14:paraId="076294BC" w14:textId="713AB8BE" w:rsidR="00CF19D7" w:rsidRPr="00996E8A" w:rsidRDefault="00996E8A" w:rsidP="00CF19D7">
      <w:pPr>
        <w:snapToGrid w:val="0"/>
        <w:spacing w:line="360" w:lineRule="auto"/>
        <w:ind w:leftChars="228" w:left="479"/>
        <w:rPr>
          <w:rFonts w:ascii="Times New Roman" w:hAnsi="Times New Roman"/>
          <w:color w:val="000000" w:themeColor="text1"/>
          <w:sz w:val="24"/>
          <w:szCs w:val="24"/>
        </w:rPr>
      </w:pPr>
      <w:r>
        <w:rPr>
          <w:rFonts w:ascii="宋体" w:hAnsi="宋体"/>
          <w:color w:val="000000" w:themeColor="text1"/>
          <w:sz w:val="24"/>
          <w:szCs w:val="24"/>
        </w:rPr>
        <w:t>6</w:t>
      </w:r>
      <w:r w:rsidR="00CF19D7" w:rsidRPr="00996E8A">
        <w:rPr>
          <w:rFonts w:ascii="宋体" w:hAnsi="宋体"/>
          <w:color w:val="000000" w:themeColor="text1"/>
          <w:sz w:val="24"/>
          <w:szCs w:val="24"/>
        </w:rPr>
        <w:t>、</w:t>
      </w:r>
      <w:r w:rsidR="00CF19D7" w:rsidRPr="00996E8A">
        <w:rPr>
          <w:rFonts w:ascii="Times New Roman" w:hAnsi="Times New Roman" w:hint="eastAsia"/>
          <w:color w:val="000000" w:themeColor="text1"/>
          <w:sz w:val="24"/>
          <w:szCs w:val="24"/>
        </w:rPr>
        <w:t>本次参选不接受多家单位联合参选；</w:t>
      </w:r>
    </w:p>
    <w:p w14:paraId="6BF0B5E7" w14:textId="286E22A5" w:rsidR="00CF19D7" w:rsidRPr="00996E8A" w:rsidRDefault="00996E8A" w:rsidP="00CF19D7">
      <w:pPr>
        <w:snapToGrid w:val="0"/>
        <w:spacing w:line="360" w:lineRule="auto"/>
        <w:ind w:leftChars="228" w:left="479"/>
        <w:rPr>
          <w:rFonts w:ascii="宋体" w:hAnsi="宋体"/>
          <w:color w:val="000000" w:themeColor="text1"/>
          <w:sz w:val="24"/>
          <w:szCs w:val="24"/>
        </w:rPr>
      </w:pPr>
      <w:r>
        <w:rPr>
          <w:rFonts w:ascii="Times New Roman" w:hAnsi="Times New Roman"/>
          <w:color w:val="000000" w:themeColor="text1"/>
          <w:sz w:val="24"/>
          <w:szCs w:val="24"/>
        </w:rPr>
        <w:t>7</w:t>
      </w:r>
      <w:r w:rsidR="00CF19D7" w:rsidRPr="00996E8A">
        <w:rPr>
          <w:rFonts w:ascii="Times New Roman" w:hAnsi="Times New Roman"/>
          <w:color w:val="000000" w:themeColor="text1"/>
          <w:sz w:val="24"/>
          <w:szCs w:val="24"/>
        </w:rPr>
        <w:t>、</w:t>
      </w:r>
      <w:r w:rsidR="00CF19D7" w:rsidRPr="00996E8A">
        <w:rPr>
          <w:rFonts w:ascii="宋体" w:hAnsi="宋体" w:hint="eastAsia"/>
          <w:color w:val="000000" w:themeColor="text1"/>
          <w:sz w:val="24"/>
          <w:szCs w:val="24"/>
        </w:rPr>
        <w:t>比选书为有偿出售，通过资格审核的供应商，需缴纳200元（大写：贰佰元）的比选书购买费（此费用不予返还）方可领取比选书。购买方式为银行转账，转账时请务必备注参选公司。</w:t>
      </w:r>
    </w:p>
    <w:p w14:paraId="0C7F554F" w14:textId="77777777" w:rsidR="00CF19D7" w:rsidRPr="00996E8A" w:rsidRDefault="00CF19D7" w:rsidP="00CF19D7">
      <w:pPr>
        <w:snapToGrid w:val="0"/>
        <w:spacing w:line="360" w:lineRule="auto"/>
        <w:rPr>
          <w:rFonts w:ascii="宋体" w:hAnsi="宋体"/>
          <w:b/>
          <w:color w:val="000000" w:themeColor="text1"/>
          <w:sz w:val="24"/>
          <w:szCs w:val="24"/>
        </w:rPr>
      </w:pPr>
      <w:r w:rsidRPr="00996E8A">
        <w:rPr>
          <w:rFonts w:ascii="宋体" w:hAnsi="宋体"/>
          <w:b/>
          <w:color w:val="000000" w:themeColor="text1"/>
          <w:sz w:val="24"/>
          <w:szCs w:val="24"/>
        </w:rPr>
        <w:t>三、</w:t>
      </w:r>
      <w:r w:rsidRPr="00996E8A">
        <w:rPr>
          <w:rFonts w:ascii="宋体" w:hAnsi="宋体" w:hint="eastAsia"/>
          <w:b/>
          <w:color w:val="000000" w:themeColor="text1"/>
          <w:sz w:val="24"/>
          <w:szCs w:val="24"/>
        </w:rPr>
        <w:t>参选</w:t>
      </w:r>
      <w:r w:rsidRPr="00996E8A">
        <w:rPr>
          <w:rFonts w:ascii="宋体" w:hAnsi="宋体"/>
          <w:b/>
          <w:color w:val="000000" w:themeColor="text1"/>
          <w:sz w:val="24"/>
          <w:szCs w:val="24"/>
        </w:rPr>
        <w:t>单位资质审核</w:t>
      </w:r>
    </w:p>
    <w:p w14:paraId="0BF86AE1" w14:textId="77777777" w:rsidR="00CF19D7" w:rsidRPr="00996E8A" w:rsidRDefault="00CF19D7" w:rsidP="00CF19D7">
      <w:pPr>
        <w:pStyle w:val="a7"/>
        <w:snapToGrid w:val="0"/>
        <w:spacing w:line="360" w:lineRule="auto"/>
        <w:ind w:left="480" w:firstLineChars="0" w:firstLine="0"/>
        <w:rPr>
          <w:rFonts w:ascii="宋体" w:hAnsi="宋体"/>
          <w:color w:val="000000" w:themeColor="text1"/>
          <w:sz w:val="24"/>
          <w:szCs w:val="24"/>
        </w:rPr>
      </w:pPr>
      <w:r w:rsidRPr="00996E8A">
        <w:rPr>
          <w:rFonts w:ascii="宋体" w:hAnsi="宋体" w:hint="eastAsia"/>
          <w:color w:val="000000" w:themeColor="text1"/>
          <w:sz w:val="24"/>
          <w:szCs w:val="24"/>
        </w:rPr>
        <w:t>1、参加比选的供应商现场索取比选文件时，需提供营业执照、道路运输经营许可证或快递业务经营许可证、法人代表身份证原件及加盖公章的复印件各一份（原件校验后返还）。</w:t>
      </w:r>
    </w:p>
    <w:p w14:paraId="5428EF89" w14:textId="77777777" w:rsidR="00CF19D7" w:rsidRPr="00996E8A" w:rsidRDefault="00CF19D7" w:rsidP="00CF19D7">
      <w:pPr>
        <w:snapToGrid w:val="0"/>
        <w:spacing w:line="360" w:lineRule="auto"/>
        <w:ind w:left="426"/>
        <w:rPr>
          <w:rFonts w:ascii="宋体" w:hAnsi="宋体"/>
          <w:color w:val="000000" w:themeColor="text1"/>
          <w:sz w:val="24"/>
          <w:szCs w:val="24"/>
        </w:rPr>
      </w:pPr>
      <w:r w:rsidRPr="00996E8A">
        <w:rPr>
          <w:rFonts w:ascii="宋体" w:hAnsi="宋体" w:hint="eastAsia"/>
          <w:color w:val="000000" w:themeColor="text1"/>
          <w:sz w:val="24"/>
          <w:szCs w:val="24"/>
        </w:rPr>
        <w:t>2、公司营运模式、管理措施及业绩细述（</w:t>
      </w:r>
      <w:r w:rsidRPr="00996E8A">
        <w:rPr>
          <w:rFonts w:ascii="宋体" w:hAnsi="宋体"/>
          <w:color w:val="000000" w:themeColor="text1"/>
          <w:sz w:val="24"/>
          <w:szCs w:val="24"/>
        </w:rPr>
        <w:t>企业公司简介</w:t>
      </w:r>
      <w:r w:rsidRPr="00996E8A">
        <w:rPr>
          <w:rFonts w:ascii="宋体" w:hAnsi="宋体" w:hint="eastAsia"/>
          <w:color w:val="000000" w:themeColor="text1"/>
          <w:sz w:val="24"/>
          <w:szCs w:val="24"/>
        </w:rPr>
        <w:t>：</w:t>
      </w:r>
      <w:r w:rsidRPr="00996E8A">
        <w:rPr>
          <w:rFonts w:ascii="宋体" w:hAnsi="宋体"/>
          <w:color w:val="000000" w:themeColor="text1"/>
          <w:sz w:val="24"/>
          <w:szCs w:val="24"/>
        </w:rPr>
        <w:t>企业组织架构、运输覆盖网点、</w:t>
      </w:r>
      <w:r w:rsidRPr="00996E8A">
        <w:rPr>
          <w:rFonts w:ascii="Times New Roman" w:hAnsi="Times New Roman" w:hint="eastAsia"/>
          <w:color w:val="000000" w:themeColor="text1"/>
          <w:sz w:val="24"/>
          <w:szCs w:val="24"/>
        </w:rPr>
        <w:t>快递分拨点优势，营运规模、运力组织渠道，</w:t>
      </w:r>
      <w:r w:rsidRPr="00996E8A">
        <w:rPr>
          <w:rFonts w:ascii="宋体" w:hAnsi="宋体"/>
          <w:color w:val="000000" w:themeColor="text1"/>
          <w:sz w:val="24"/>
          <w:szCs w:val="24"/>
        </w:rPr>
        <w:t>车辆资源、物流系统等企业实力信息证明材料以及合作的主要客户信息等</w:t>
      </w:r>
      <w:r w:rsidRPr="00996E8A">
        <w:rPr>
          <w:rFonts w:ascii="宋体" w:hAnsi="宋体" w:hint="eastAsia"/>
          <w:color w:val="000000" w:themeColor="text1"/>
          <w:sz w:val="24"/>
          <w:szCs w:val="24"/>
        </w:rPr>
        <w:t>）</w:t>
      </w:r>
      <w:r w:rsidRPr="00996E8A">
        <w:rPr>
          <w:rFonts w:ascii="宋体" w:hAnsi="宋体"/>
          <w:color w:val="000000" w:themeColor="text1"/>
          <w:sz w:val="24"/>
          <w:szCs w:val="24"/>
        </w:rPr>
        <w:t>。</w:t>
      </w:r>
    </w:p>
    <w:p w14:paraId="417A44A5" w14:textId="77777777" w:rsidR="00CF19D7" w:rsidRPr="00996E8A" w:rsidRDefault="00CF19D7" w:rsidP="00CF19D7">
      <w:pPr>
        <w:pStyle w:val="a7"/>
        <w:numPr>
          <w:ilvl w:val="0"/>
          <w:numId w:val="2"/>
        </w:numPr>
        <w:snapToGrid w:val="0"/>
        <w:spacing w:line="360" w:lineRule="auto"/>
        <w:ind w:firstLineChars="0"/>
        <w:rPr>
          <w:rFonts w:ascii="宋体" w:hAnsi="宋体"/>
          <w:color w:val="000000" w:themeColor="text1"/>
          <w:sz w:val="24"/>
          <w:szCs w:val="24"/>
        </w:rPr>
      </w:pPr>
      <w:r w:rsidRPr="00996E8A">
        <w:rPr>
          <w:rFonts w:ascii="宋体" w:hAnsi="宋体" w:hint="eastAsia"/>
          <w:color w:val="000000" w:themeColor="text1"/>
          <w:sz w:val="24"/>
          <w:szCs w:val="24"/>
        </w:rPr>
        <w:t>过去3年的第三方审计报告或公司内部三大财务报表。</w:t>
      </w:r>
    </w:p>
    <w:p w14:paraId="0AA83AAC" w14:textId="77777777" w:rsidR="00CF19D7" w:rsidRPr="00996E8A" w:rsidRDefault="00CF19D7" w:rsidP="00CF19D7">
      <w:pPr>
        <w:pStyle w:val="a7"/>
        <w:numPr>
          <w:ilvl w:val="0"/>
          <w:numId w:val="2"/>
        </w:numPr>
        <w:snapToGrid w:val="0"/>
        <w:spacing w:line="360" w:lineRule="auto"/>
        <w:ind w:firstLineChars="0"/>
        <w:rPr>
          <w:rFonts w:ascii="宋体" w:hAnsi="宋体"/>
          <w:color w:val="000000" w:themeColor="text1"/>
          <w:sz w:val="24"/>
          <w:szCs w:val="24"/>
        </w:rPr>
      </w:pPr>
      <w:r w:rsidRPr="00996E8A">
        <w:rPr>
          <w:rFonts w:ascii="Times New Roman" w:hAnsi="Times New Roman" w:hint="eastAsia"/>
          <w:color w:val="000000" w:themeColor="text1"/>
          <w:sz w:val="24"/>
          <w:szCs w:val="24"/>
        </w:rPr>
        <w:t>自有车辆签约协议；相关车辆行车证及保险证明（不得少于</w:t>
      </w:r>
      <w:r w:rsidRPr="00996E8A">
        <w:rPr>
          <w:rFonts w:ascii="Times New Roman" w:hAnsi="Times New Roman"/>
          <w:color w:val="000000" w:themeColor="text1"/>
          <w:sz w:val="24"/>
          <w:szCs w:val="24"/>
        </w:rPr>
        <w:t>10</w:t>
      </w:r>
      <w:r w:rsidRPr="00996E8A">
        <w:rPr>
          <w:rFonts w:ascii="Times New Roman" w:hAnsi="Times New Roman" w:hint="eastAsia"/>
          <w:color w:val="000000" w:themeColor="text1"/>
          <w:sz w:val="24"/>
          <w:szCs w:val="24"/>
        </w:rPr>
        <w:t>台）。</w:t>
      </w:r>
    </w:p>
    <w:p w14:paraId="72DF8BF5" w14:textId="77777777" w:rsidR="00CF19D7" w:rsidRPr="00996E8A" w:rsidRDefault="00CF19D7" w:rsidP="00CF19D7">
      <w:pPr>
        <w:snapToGrid w:val="0"/>
        <w:spacing w:line="360" w:lineRule="auto"/>
        <w:rPr>
          <w:rFonts w:ascii="Times New Roman" w:hAnsi="Times New Roman"/>
          <w:b/>
          <w:color w:val="000000" w:themeColor="text1"/>
          <w:sz w:val="24"/>
          <w:szCs w:val="24"/>
        </w:rPr>
      </w:pPr>
      <w:r w:rsidRPr="00996E8A">
        <w:rPr>
          <w:rFonts w:ascii="宋体" w:hAnsi="宋体" w:hint="eastAsia"/>
          <w:b/>
          <w:color w:val="000000" w:themeColor="text1"/>
          <w:sz w:val="24"/>
          <w:szCs w:val="24"/>
        </w:rPr>
        <w:t>四.</w:t>
      </w:r>
      <w:r w:rsidRPr="00996E8A">
        <w:rPr>
          <w:rFonts w:ascii="Times New Roman" w:hAnsi="Times New Roman" w:hint="eastAsia"/>
          <w:b/>
          <w:color w:val="000000" w:themeColor="text1"/>
          <w:sz w:val="24"/>
          <w:szCs w:val="24"/>
        </w:rPr>
        <w:t>比选</w:t>
      </w:r>
      <w:r w:rsidRPr="00996E8A">
        <w:rPr>
          <w:rFonts w:ascii="Times New Roman" w:hAnsi="Times New Roman"/>
          <w:b/>
          <w:color w:val="000000" w:themeColor="text1"/>
          <w:sz w:val="24"/>
          <w:szCs w:val="24"/>
        </w:rPr>
        <w:t>时间说明</w:t>
      </w:r>
      <w:r w:rsidRPr="00996E8A">
        <w:rPr>
          <w:rFonts w:ascii="Times New Roman" w:hAnsi="Times New Roman" w:hint="eastAsia"/>
          <w:b/>
          <w:color w:val="000000" w:themeColor="text1"/>
          <w:sz w:val="24"/>
          <w:szCs w:val="24"/>
        </w:rPr>
        <w:t>：</w:t>
      </w:r>
    </w:p>
    <w:p w14:paraId="05092E0B" w14:textId="77777777" w:rsidR="00CF19D7" w:rsidRPr="00996E8A" w:rsidRDefault="00CF19D7" w:rsidP="00CF19D7">
      <w:pPr>
        <w:pStyle w:val="a7"/>
        <w:numPr>
          <w:ilvl w:val="0"/>
          <w:numId w:val="3"/>
        </w:numPr>
        <w:snapToGrid w:val="0"/>
        <w:spacing w:line="360" w:lineRule="auto"/>
        <w:ind w:firstLineChars="0"/>
        <w:rPr>
          <w:rFonts w:ascii="微软雅黑" w:eastAsia="微软雅黑" w:hAnsi="微软雅黑"/>
          <w:b/>
          <w:color w:val="000000" w:themeColor="text1"/>
          <w:szCs w:val="21"/>
        </w:rPr>
      </w:pPr>
      <w:r w:rsidRPr="00996E8A">
        <w:rPr>
          <w:rFonts w:ascii="微软雅黑" w:eastAsia="微软雅黑" w:hAnsi="微软雅黑" w:hint="eastAsia"/>
          <w:color w:val="000000" w:themeColor="text1"/>
          <w:szCs w:val="21"/>
        </w:rPr>
        <w:t>比选报名截止时间：20</w:t>
      </w:r>
      <w:r w:rsidRPr="00996E8A">
        <w:rPr>
          <w:rFonts w:ascii="微软雅黑" w:eastAsia="微软雅黑" w:hAnsi="微软雅黑"/>
          <w:color w:val="000000" w:themeColor="text1"/>
          <w:szCs w:val="21"/>
        </w:rPr>
        <w:t>24</w:t>
      </w:r>
      <w:r w:rsidRPr="00996E8A">
        <w:rPr>
          <w:rFonts w:ascii="微软雅黑" w:eastAsia="微软雅黑" w:hAnsi="微软雅黑" w:hint="eastAsia"/>
          <w:color w:val="000000" w:themeColor="text1"/>
          <w:szCs w:val="21"/>
        </w:rPr>
        <w:t>年</w:t>
      </w:r>
      <w:r w:rsidRPr="00996E8A">
        <w:rPr>
          <w:rFonts w:ascii="微软雅黑" w:eastAsia="微软雅黑" w:hAnsi="微软雅黑"/>
          <w:color w:val="000000" w:themeColor="text1"/>
          <w:szCs w:val="21"/>
        </w:rPr>
        <w:t>3</w:t>
      </w:r>
      <w:r w:rsidRPr="00996E8A">
        <w:rPr>
          <w:rFonts w:ascii="微软雅黑" w:eastAsia="微软雅黑" w:hAnsi="微软雅黑" w:hint="eastAsia"/>
          <w:color w:val="000000" w:themeColor="text1"/>
          <w:szCs w:val="21"/>
        </w:rPr>
        <w:t>月</w:t>
      </w:r>
      <w:r w:rsidRPr="00996E8A">
        <w:rPr>
          <w:rFonts w:ascii="微软雅黑" w:eastAsia="微软雅黑" w:hAnsi="微软雅黑"/>
          <w:color w:val="000000" w:themeColor="text1"/>
          <w:szCs w:val="21"/>
        </w:rPr>
        <w:t>11</w:t>
      </w:r>
      <w:r w:rsidRPr="00996E8A">
        <w:rPr>
          <w:rFonts w:ascii="微软雅黑" w:eastAsia="微软雅黑" w:hAnsi="微软雅黑" w:hint="eastAsia"/>
          <w:color w:val="000000" w:themeColor="text1"/>
          <w:szCs w:val="21"/>
        </w:rPr>
        <w:t>日</w:t>
      </w:r>
    </w:p>
    <w:p w14:paraId="4C380F2C" w14:textId="130B294C" w:rsidR="00CF19D7" w:rsidRPr="00996E8A" w:rsidRDefault="00CF19D7" w:rsidP="00CF19D7">
      <w:pPr>
        <w:pStyle w:val="a7"/>
        <w:numPr>
          <w:ilvl w:val="0"/>
          <w:numId w:val="3"/>
        </w:numPr>
        <w:snapToGrid w:val="0"/>
        <w:spacing w:line="360" w:lineRule="auto"/>
        <w:ind w:firstLineChars="0"/>
        <w:rPr>
          <w:rFonts w:ascii="微软雅黑" w:eastAsia="微软雅黑" w:hAnsi="微软雅黑"/>
          <w:color w:val="000000" w:themeColor="text1"/>
          <w:szCs w:val="21"/>
        </w:rPr>
      </w:pPr>
      <w:r w:rsidRPr="00996E8A">
        <w:rPr>
          <w:rFonts w:ascii="微软雅黑" w:eastAsia="微软雅黑" w:hAnsi="微软雅黑" w:hint="eastAsia"/>
          <w:color w:val="000000" w:themeColor="text1"/>
          <w:szCs w:val="21"/>
        </w:rPr>
        <w:t>比选文件发售时间：20</w:t>
      </w:r>
      <w:r w:rsidRPr="00996E8A">
        <w:rPr>
          <w:rFonts w:ascii="微软雅黑" w:eastAsia="微软雅黑" w:hAnsi="微软雅黑"/>
          <w:color w:val="000000" w:themeColor="text1"/>
          <w:szCs w:val="21"/>
        </w:rPr>
        <w:t>24</w:t>
      </w:r>
      <w:r w:rsidRPr="00996E8A">
        <w:rPr>
          <w:rFonts w:ascii="微软雅黑" w:eastAsia="微软雅黑" w:hAnsi="微软雅黑" w:hint="eastAsia"/>
          <w:color w:val="000000" w:themeColor="text1"/>
          <w:szCs w:val="21"/>
        </w:rPr>
        <w:t>年</w:t>
      </w:r>
      <w:r w:rsidRPr="00996E8A">
        <w:rPr>
          <w:rFonts w:ascii="微软雅黑" w:eastAsia="微软雅黑" w:hAnsi="微软雅黑"/>
          <w:color w:val="000000" w:themeColor="text1"/>
          <w:szCs w:val="21"/>
        </w:rPr>
        <w:t>3</w:t>
      </w:r>
      <w:r w:rsidRPr="00996E8A">
        <w:rPr>
          <w:rFonts w:ascii="微软雅黑" w:eastAsia="微软雅黑" w:hAnsi="微软雅黑" w:hint="eastAsia"/>
          <w:color w:val="000000" w:themeColor="text1"/>
          <w:szCs w:val="21"/>
        </w:rPr>
        <w:t>月</w:t>
      </w:r>
      <w:r w:rsidRPr="00996E8A">
        <w:rPr>
          <w:rFonts w:ascii="微软雅黑" w:eastAsia="微软雅黑" w:hAnsi="微软雅黑"/>
          <w:color w:val="000000" w:themeColor="text1"/>
          <w:szCs w:val="21"/>
        </w:rPr>
        <w:t>1</w:t>
      </w:r>
      <w:r w:rsidR="00996E8A">
        <w:rPr>
          <w:rFonts w:ascii="微软雅黑" w:eastAsia="微软雅黑" w:hAnsi="微软雅黑"/>
          <w:color w:val="000000" w:themeColor="text1"/>
          <w:szCs w:val="21"/>
        </w:rPr>
        <w:t>5</w:t>
      </w:r>
      <w:r w:rsidRPr="00996E8A">
        <w:rPr>
          <w:rFonts w:ascii="微软雅黑" w:eastAsia="微软雅黑" w:hAnsi="微软雅黑" w:hint="eastAsia"/>
          <w:color w:val="000000" w:themeColor="text1"/>
          <w:szCs w:val="21"/>
        </w:rPr>
        <w:t>日—20</w:t>
      </w:r>
      <w:r w:rsidRPr="00996E8A">
        <w:rPr>
          <w:rFonts w:ascii="微软雅黑" w:eastAsia="微软雅黑" w:hAnsi="微软雅黑"/>
          <w:color w:val="000000" w:themeColor="text1"/>
          <w:szCs w:val="21"/>
        </w:rPr>
        <w:t>24</w:t>
      </w:r>
      <w:r w:rsidRPr="00996E8A">
        <w:rPr>
          <w:rFonts w:ascii="微软雅黑" w:eastAsia="微软雅黑" w:hAnsi="微软雅黑" w:hint="eastAsia"/>
          <w:color w:val="000000" w:themeColor="text1"/>
          <w:szCs w:val="21"/>
        </w:rPr>
        <w:t>年</w:t>
      </w:r>
      <w:r w:rsidRPr="00996E8A">
        <w:rPr>
          <w:rFonts w:ascii="微软雅黑" w:eastAsia="微软雅黑" w:hAnsi="微软雅黑"/>
          <w:color w:val="000000" w:themeColor="text1"/>
          <w:szCs w:val="21"/>
        </w:rPr>
        <w:t>3</w:t>
      </w:r>
      <w:r w:rsidRPr="00996E8A">
        <w:rPr>
          <w:rFonts w:ascii="微软雅黑" w:eastAsia="微软雅黑" w:hAnsi="微软雅黑" w:hint="eastAsia"/>
          <w:color w:val="000000" w:themeColor="text1"/>
          <w:szCs w:val="21"/>
        </w:rPr>
        <w:t>月</w:t>
      </w:r>
      <w:r w:rsidR="00996E8A">
        <w:rPr>
          <w:rFonts w:ascii="微软雅黑" w:eastAsia="微软雅黑" w:hAnsi="微软雅黑"/>
          <w:color w:val="000000" w:themeColor="text1"/>
          <w:szCs w:val="21"/>
        </w:rPr>
        <w:t>20</w:t>
      </w:r>
      <w:r w:rsidRPr="00996E8A">
        <w:rPr>
          <w:rFonts w:ascii="微软雅黑" w:eastAsia="微软雅黑" w:hAnsi="微软雅黑" w:hint="eastAsia"/>
          <w:color w:val="000000" w:themeColor="text1"/>
          <w:szCs w:val="21"/>
        </w:rPr>
        <w:t>日</w:t>
      </w:r>
    </w:p>
    <w:p w14:paraId="1DAAE726" w14:textId="074248BC" w:rsidR="00CF19D7" w:rsidRPr="00996E8A" w:rsidRDefault="00CF19D7" w:rsidP="00CF19D7">
      <w:pPr>
        <w:pStyle w:val="a7"/>
        <w:numPr>
          <w:ilvl w:val="0"/>
          <w:numId w:val="3"/>
        </w:numPr>
        <w:snapToGrid w:val="0"/>
        <w:spacing w:line="360" w:lineRule="auto"/>
        <w:ind w:firstLineChars="0"/>
        <w:rPr>
          <w:rFonts w:ascii="微软雅黑" w:eastAsia="微软雅黑" w:hAnsi="微软雅黑"/>
          <w:color w:val="000000" w:themeColor="text1"/>
          <w:szCs w:val="21"/>
        </w:rPr>
      </w:pPr>
      <w:r w:rsidRPr="00996E8A">
        <w:rPr>
          <w:rFonts w:ascii="微软雅黑" w:eastAsia="微软雅黑" w:hAnsi="微软雅黑" w:hint="eastAsia"/>
          <w:color w:val="000000" w:themeColor="text1"/>
          <w:szCs w:val="21"/>
        </w:rPr>
        <w:t>参选文件递交截止时间：20</w:t>
      </w:r>
      <w:r w:rsidRPr="00996E8A">
        <w:rPr>
          <w:rFonts w:ascii="微软雅黑" w:eastAsia="微软雅黑" w:hAnsi="微软雅黑"/>
          <w:color w:val="000000" w:themeColor="text1"/>
          <w:szCs w:val="21"/>
        </w:rPr>
        <w:t>24</w:t>
      </w:r>
      <w:r w:rsidRPr="00996E8A">
        <w:rPr>
          <w:rFonts w:ascii="微软雅黑" w:eastAsia="微软雅黑" w:hAnsi="微软雅黑" w:hint="eastAsia"/>
          <w:color w:val="000000" w:themeColor="text1"/>
          <w:szCs w:val="21"/>
        </w:rPr>
        <w:t>年</w:t>
      </w:r>
      <w:r w:rsidRPr="00996E8A">
        <w:rPr>
          <w:rFonts w:ascii="微软雅黑" w:eastAsia="微软雅黑" w:hAnsi="微软雅黑"/>
          <w:color w:val="000000" w:themeColor="text1"/>
          <w:szCs w:val="21"/>
        </w:rPr>
        <w:t>3</w:t>
      </w:r>
      <w:r w:rsidRPr="00996E8A">
        <w:rPr>
          <w:rFonts w:ascii="微软雅黑" w:eastAsia="微软雅黑" w:hAnsi="微软雅黑" w:hint="eastAsia"/>
          <w:color w:val="000000" w:themeColor="text1"/>
          <w:szCs w:val="21"/>
        </w:rPr>
        <w:t>月</w:t>
      </w:r>
      <w:r w:rsidRPr="00996E8A">
        <w:rPr>
          <w:rFonts w:ascii="微软雅黑" w:eastAsia="微软雅黑" w:hAnsi="微软雅黑"/>
          <w:color w:val="000000" w:themeColor="text1"/>
          <w:szCs w:val="21"/>
        </w:rPr>
        <w:t>2</w:t>
      </w:r>
      <w:r w:rsidR="00996E8A">
        <w:rPr>
          <w:rFonts w:ascii="微软雅黑" w:eastAsia="微软雅黑" w:hAnsi="微软雅黑"/>
          <w:color w:val="000000" w:themeColor="text1"/>
          <w:szCs w:val="21"/>
        </w:rPr>
        <w:t>6</w:t>
      </w:r>
      <w:r w:rsidRPr="00996E8A">
        <w:rPr>
          <w:rFonts w:ascii="微软雅黑" w:eastAsia="微软雅黑" w:hAnsi="微软雅黑" w:hint="eastAsia"/>
          <w:color w:val="000000" w:themeColor="text1"/>
          <w:szCs w:val="21"/>
        </w:rPr>
        <w:t>日</w:t>
      </w:r>
      <w:r w:rsidRPr="00996E8A">
        <w:rPr>
          <w:rFonts w:ascii="微软雅黑" w:eastAsia="微软雅黑" w:hAnsi="微软雅黑"/>
          <w:color w:val="000000" w:themeColor="text1"/>
          <w:szCs w:val="21"/>
        </w:rPr>
        <w:t>17</w:t>
      </w:r>
      <w:r w:rsidRPr="00996E8A">
        <w:rPr>
          <w:rFonts w:ascii="微软雅黑" w:eastAsia="微软雅黑" w:hAnsi="微软雅黑" w:hint="eastAsia"/>
          <w:color w:val="000000" w:themeColor="text1"/>
          <w:szCs w:val="21"/>
        </w:rPr>
        <w:t>时</w:t>
      </w:r>
    </w:p>
    <w:p w14:paraId="40726051" w14:textId="77777777" w:rsidR="00CF19D7" w:rsidRPr="00996E8A" w:rsidRDefault="00CF19D7" w:rsidP="00CF19D7">
      <w:pPr>
        <w:snapToGrid w:val="0"/>
        <w:spacing w:line="360" w:lineRule="auto"/>
        <w:ind w:left="480"/>
        <w:rPr>
          <w:rFonts w:ascii="Times New Roman" w:hAnsi="Times New Roman"/>
          <w:color w:val="000000" w:themeColor="text1"/>
          <w:szCs w:val="21"/>
        </w:rPr>
      </w:pPr>
      <w:r w:rsidRPr="00996E8A">
        <w:rPr>
          <w:rFonts w:ascii="微软雅黑" w:eastAsia="微软雅黑" w:hAnsi="微软雅黑" w:hint="eastAsia"/>
          <w:color w:val="000000" w:themeColor="text1"/>
          <w:szCs w:val="21"/>
        </w:rPr>
        <w:t xml:space="preserve">4、 </w:t>
      </w:r>
      <w:r w:rsidRPr="00996E8A">
        <w:rPr>
          <w:rFonts w:ascii="微软雅黑" w:eastAsia="微软雅黑" w:hAnsi="微软雅黑"/>
          <w:color w:val="000000" w:themeColor="text1"/>
          <w:szCs w:val="21"/>
        </w:rPr>
        <w:t xml:space="preserve">  </w:t>
      </w:r>
      <w:r w:rsidRPr="00996E8A">
        <w:rPr>
          <w:rFonts w:ascii="微软雅黑" w:eastAsia="微软雅黑" w:hAnsi="微软雅黑" w:hint="eastAsia"/>
          <w:color w:val="000000" w:themeColor="text1"/>
          <w:szCs w:val="21"/>
        </w:rPr>
        <w:t>中选公布时间：20</w:t>
      </w:r>
      <w:r w:rsidRPr="00996E8A">
        <w:rPr>
          <w:rFonts w:ascii="微软雅黑" w:eastAsia="微软雅黑" w:hAnsi="微软雅黑"/>
          <w:color w:val="000000" w:themeColor="text1"/>
          <w:szCs w:val="21"/>
        </w:rPr>
        <w:t>24</w:t>
      </w:r>
      <w:r w:rsidRPr="00996E8A">
        <w:rPr>
          <w:rFonts w:ascii="微软雅黑" w:eastAsia="微软雅黑" w:hAnsi="微软雅黑" w:hint="eastAsia"/>
          <w:color w:val="000000" w:themeColor="text1"/>
          <w:szCs w:val="21"/>
        </w:rPr>
        <w:t>年</w:t>
      </w:r>
      <w:r w:rsidRPr="00996E8A">
        <w:rPr>
          <w:rFonts w:ascii="微软雅黑" w:eastAsia="微软雅黑" w:hAnsi="微软雅黑"/>
          <w:color w:val="000000" w:themeColor="text1"/>
          <w:szCs w:val="21"/>
        </w:rPr>
        <w:t>4</w:t>
      </w:r>
      <w:r w:rsidRPr="00996E8A">
        <w:rPr>
          <w:rFonts w:ascii="微软雅黑" w:eastAsia="微软雅黑" w:hAnsi="微软雅黑" w:hint="eastAsia"/>
          <w:color w:val="000000" w:themeColor="text1"/>
          <w:szCs w:val="21"/>
        </w:rPr>
        <w:t>月1</w:t>
      </w:r>
      <w:r w:rsidRPr="00996E8A">
        <w:rPr>
          <w:rFonts w:ascii="微软雅黑" w:eastAsia="微软雅黑" w:hAnsi="微软雅黑"/>
          <w:color w:val="000000" w:themeColor="text1"/>
          <w:szCs w:val="21"/>
        </w:rPr>
        <w:t>5</w:t>
      </w:r>
      <w:r w:rsidRPr="00996E8A">
        <w:rPr>
          <w:rFonts w:ascii="微软雅黑" w:eastAsia="微软雅黑" w:hAnsi="微软雅黑" w:hint="eastAsia"/>
          <w:color w:val="000000" w:themeColor="text1"/>
          <w:szCs w:val="21"/>
        </w:rPr>
        <w:t>日—2</w:t>
      </w:r>
      <w:r w:rsidRPr="00996E8A">
        <w:rPr>
          <w:rFonts w:ascii="微软雅黑" w:eastAsia="微软雅黑" w:hAnsi="微软雅黑"/>
          <w:color w:val="000000" w:themeColor="text1"/>
          <w:szCs w:val="21"/>
        </w:rPr>
        <w:t>024年4</w:t>
      </w:r>
      <w:r w:rsidRPr="00996E8A">
        <w:rPr>
          <w:rFonts w:ascii="微软雅黑" w:eastAsia="微软雅黑" w:hAnsi="微软雅黑" w:hint="eastAsia"/>
          <w:color w:val="000000" w:themeColor="text1"/>
          <w:szCs w:val="21"/>
        </w:rPr>
        <w:t>月</w:t>
      </w:r>
      <w:r w:rsidRPr="00996E8A">
        <w:rPr>
          <w:rFonts w:ascii="微软雅黑" w:eastAsia="微软雅黑" w:hAnsi="微软雅黑"/>
          <w:color w:val="000000" w:themeColor="text1"/>
          <w:szCs w:val="21"/>
        </w:rPr>
        <w:t>20</w:t>
      </w:r>
      <w:r w:rsidRPr="00996E8A">
        <w:rPr>
          <w:rFonts w:ascii="宋体" w:hAnsi="宋体" w:hint="eastAsia"/>
          <w:color w:val="000000" w:themeColor="text1"/>
          <w:szCs w:val="21"/>
        </w:rPr>
        <w:t>日</w:t>
      </w:r>
    </w:p>
    <w:p w14:paraId="7EE5D026" w14:textId="77777777" w:rsidR="00CF19D7" w:rsidRPr="00996E8A" w:rsidRDefault="00CF19D7" w:rsidP="00CF19D7">
      <w:pPr>
        <w:snapToGrid w:val="0"/>
        <w:spacing w:line="360" w:lineRule="auto"/>
        <w:rPr>
          <w:rFonts w:ascii="宋体" w:hAnsi="宋体"/>
          <w:b/>
          <w:color w:val="000000" w:themeColor="text1"/>
          <w:sz w:val="24"/>
          <w:szCs w:val="24"/>
        </w:rPr>
      </w:pPr>
      <w:r w:rsidRPr="00996E8A">
        <w:rPr>
          <w:rFonts w:ascii="宋体" w:hAnsi="宋体"/>
          <w:b/>
          <w:bCs/>
          <w:color w:val="000000" w:themeColor="text1"/>
          <w:sz w:val="24"/>
          <w:szCs w:val="24"/>
        </w:rPr>
        <w:t>五、</w:t>
      </w:r>
      <w:r w:rsidRPr="00996E8A">
        <w:rPr>
          <w:rFonts w:ascii="宋体" w:hAnsi="宋体" w:hint="eastAsia"/>
          <w:b/>
          <w:color w:val="000000" w:themeColor="text1"/>
          <w:sz w:val="24"/>
          <w:szCs w:val="24"/>
        </w:rPr>
        <w:t>比选</w:t>
      </w:r>
      <w:r w:rsidRPr="00996E8A">
        <w:rPr>
          <w:rFonts w:ascii="宋体" w:hAnsi="宋体"/>
          <w:b/>
          <w:color w:val="000000" w:themeColor="text1"/>
          <w:sz w:val="24"/>
          <w:szCs w:val="24"/>
        </w:rPr>
        <w:t>单位信息</w:t>
      </w:r>
    </w:p>
    <w:p w14:paraId="516F4202" w14:textId="77777777" w:rsidR="00CF19D7" w:rsidRPr="00996E8A" w:rsidRDefault="00CF19D7" w:rsidP="00CF19D7">
      <w:pPr>
        <w:snapToGrid w:val="0"/>
        <w:spacing w:line="360" w:lineRule="auto"/>
        <w:ind w:firstLineChars="200" w:firstLine="480"/>
        <w:rPr>
          <w:rFonts w:ascii="宋体" w:hAnsi="宋体"/>
          <w:b/>
          <w:color w:val="000000" w:themeColor="text1"/>
          <w:sz w:val="24"/>
          <w:szCs w:val="24"/>
        </w:rPr>
      </w:pPr>
      <w:r w:rsidRPr="00996E8A">
        <w:rPr>
          <w:rFonts w:ascii="宋体" w:hAnsi="宋体" w:hint="eastAsia"/>
          <w:color w:val="000000" w:themeColor="text1"/>
          <w:sz w:val="24"/>
          <w:szCs w:val="24"/>
        </w:rPr>
        <w:t>比选部门：维达销售管理部</w:t>
      </w:r>
    </w:p>
    <w:p w14:paraId="34441879" w14:textId="77777777" w:rsidR="00CF19D7" w:rsidRPr="00996E8A" w:rsidRDefault="00CF19D7" w:rsidP="00CF19D7">
      <w:pPr>
        <w:snapToGrid w:val="0"/>
        <w:spacing w:line="360" w:lineRule="auto"/>
        <w:ind w:firstLineChars="200" w:firstLine="480"/>
        <w:rPr>
          <w:rFonts w:ascii="Times New Roman" w:hAnsi="Times New Roman"/>
          <w:color w:val="000000" w:themeColor="text1"/>
          <w:sz w:val="24"/>
          <w:szCs w:val="24"/>
        </w:rPr>
      </w:pPr>
      <w:r w:rsidRPr="00996E8A">
        <w:rPr>
          <w:rFonts w:ascii="宋体" w:hAnsi="宋体" w:hint="eastAsia"/>
          <w:color w:val="000000" w:themeColor="text1"/>
          <w:sz w:val="24"/>
          <w:szCs w:val="24"/>
        </w:rPr>
        <w:t>联 系 人：杨女士</w:t>
      </w:r>
    </w:p>
    <w:p w14:paraId="336BBA51" w14:textId="77777777" w:rsidR="00CF19D7" w:rsidRPr="00996E8A" w:rsidRDefault="00CF19D7" w:rsidP="00CF19D7">
      <w:pPr>
        <w:spacing w:line="360" w:lineRule="auto"/>
        <w:ind w:firstLineChars="200" w:firstLine="480"/>
        <w:rPr>
          <w:rFonts w:ascii="宋体" w:hAnsi="宋体"/>
          <w:color w:val="000000" w:themeColor="text1"/>
          <w:sz w:val="24"/>
          <w:szCs w:val="24"/>
        </w:rPr>
      </w:pPr>
      <w:r w:rsidRPr="00996E8A">
        <w:rPr>
          <w:rFonts w:ascii="宋体" w:hAnsi="宋体" w:hint="eastAsia"/>
          <w:color w:val="000000" w:themeColor="text1"/>
          <w:sz w:val="24"/>
          <w:szCs w:val="24"/>
        </w:rPr>
        <w:t>电    话：0</w:t>
      </w:r>
      <w:r w:rsidRPr="00996E8A">
        <w:rPr>
          <w:rFonts w:ascii="宋体" w:hAnsi="宋体"/>
          <w:color w:val="000000" w:themeColor="text1"/>
          <w:sz w:val="24"/>
          <w:szCs w:val="24"/>
        </w:rPr>
        <w:t>2887628313816</w:t>
      </w:r>
    </w:p>
    <w:p w14:paraId="46D77F88" w14:textId="77777777" w:rsidR="00CF19D7" w:rsidRPr="00996E8A" w:rsidRDefault="00CF19D7" w:rsidP="00CF19D7">
      <w:pPr>
        <w:spacing w:line="360" w:lineRule="auto"/>
        <w:ind w:firstLineChars="200" w:firstLine="480"/>
        <w:rPr>
          <w:rFonts w:ascii="Times New Roman" w:hAnsi="Times New Roman"/>
          <w:color w:val="000000" w:themeColor="text1"/>
          <w:sz w:val="24"/>
          <w:szCs w:val="24"/>
        </w:rPr>
      </w:pPr>
      <w:r w:rsidRPr="00996E8A">
        <w:rPr>
          <w:rFonts w:ascii="宋体" w:hAnsi="宋体" w:hint="eastAsia"/>
          <w:color w:val="000000" w:themeColor="text1"/>
          <w:sz w:val="24"/>
          <w:szCs w:val="24"/>
        </w:rPr>
        <w:t>邮箱地址：</w:t>
      </w:r>
      <w:r w:rsidRPr="00996E8A">
        <w:rPr>
          <w:rFonts w:ascii="宋体" w:hAnsi="宋体"/>
          <w:color w:val="000000" w:themeColor="text1"/>
          <w:sz w:val="24"/>
          <w:szCs w:val="24"/>
        </w:rPr>
        <w:t>yangl@vinda.com</w:t>
      </w:r>
    </w:p>
    <w:p w14:paraId="54445088" w14:textId="77777777" w:rsidR="00CF19D7" w:rsidRPr="00996E8A" w:rsidRDefault="00CF19D7" w:rsidP="00CF19D7">
      <w:pPr>
        <w:snapToGrid w:val="0"/>
        <w:spacing w:line="360" w:lineRule="auto"/>
        <w:ind w:firstLineChars="100" w:firstLine="240"/>
        <w:rPr>
          <w:rFonts w:ascii="宋体" w:hAnsi="宋体"/>
          <w:color w:val="000000" w:themeColor="text1"/>
          <w:sz w:val="24"/>
          <w:szCs w:val="24"/>
        </w:rPr>
      </w:pPr>
    </w:p>
    <w:p w14:paraId="5BD26039" w14:textId="77777777" w:rsidR="00CF19D7" w:rsidRPr="00996E8A" w:rsidRDefault="00CF19D7" w:rsidP="00CF19D7">
      <w:pPr>
        <w:snapToGrid w:val="0"/>
        <w:spacing w:line="360" w:lineRule="auto"/>
        <w:ind w:firstLineChars="100" w:firstLine="241"/>
        <w:rPr>
          <w:rFonts w:ascii="宋体" w:hAnsi="宋体"/>
          <w:b/>
          <w:color w:val="000000" w:themeColor="text1"/>
          <w:sz w:val="24"/>
          <w:szCs w:val="24"/>
        </w:rPr>
      </w:pPr>
      <w:r w:rsidRPr="00996E8A">
        <w:rPr>
          <w:rFonts w:ascii="宋体" w:hAnsi="宋体" w:hint="eastAsia"/>
          <w:b/>
          <w:color w:val="000000" w:themeColor="text1"/>
          <w:sz w:val="24"/>
          <w:szCs w:val="24"/>
        </w:rPr>
        <w:t>欢迎符合要求的物流承运商根据自身优势参与比选，期待与各位的合作！</w:t>
      </w:r>
    </w:p>
    <w:p w14:paraId="44DD48B1" w14:textId="77777777" w:rsidR="002D0999" w:rsidRPr="00996E8A" w:rsidRDefault="002D0999">
      <w:pPr>
        <w:rPr>
          <w:color w:val="000000" w:themeColor="text1"/>
        </w:rPr>
      </w:pPr>
    </w:p>
    <w:sectPr w:rsidR="002D0999" w:rsidRPr="00996E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633C5" w14:textId="77777777" w:rsidR="00FF21D6" w:rsidRDefault="00FF21D6" w:rsidP="00CF19D7">
      <w:r>
        <w:separator/>
      </w:r>
    </w:p>
  </w:endnote>
  <w:endnote w:type="continuationSeparator" w:id="0">
    <w:p w14:paraId="1468866A" w14:textId="77777777" w:rsidR="00FF21D6" w:rsidRDefault="00FF21D6" w:rsidP="00CF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E2F03" w14:textId="77777777" w:rsidR="00FF21D6" w:rsidRDefault="00FF21D6" w:rsidP="00CF19D7">
      <w:r>
        <w:separator/>
      </w:r>
    </w:p>
  </w:footnote>
  <w:footnote w:type="continuationSeparator" w:id="0">
    <w:p w14:paraId="3FBBB9B4" w14:textId="77777777" w:rsidR="00FF21D6" w:rsidRDefault="00FF21D6" w:rsidP="00CF19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C2F"/>
    <w:multiLevelType w:val="hybridMultilevel"/>
    <w:tmpl w:val="361E66D6"/>
    <w:lvl w:ilvl="0" w:tplc="AC8CF720">
      <w:start w:val="3"/>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1" w15:restartNumberingAfterBreak="0">
    <w:nsid w:val="46FC62FF"/>
    <w:multiLevelType w:val="hybridMultilevel"/>
    <w:tmpl w:val="3086CDFE"/>
    <w:lvl w:ilvl="0" w:tplc="9692E016">
      <w:start w:val="1"/>
      <w:numFmt w:val="decimal"/>
      <w:lvlText w:val="%1、"/>
      <w:lvlJc w:val="left"/>
      <w:pPr>
        <w:ind w:left="1140" w:hanging="720"/>
      </w:pPr>
      <w:rPr>
        <w:rFonts w:hint="default"/>
        <w:b w:val="0"/>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71731376"/>
    <w:multiLevelType w:val="multilevel"/>
    <w:tmpl w:val="EFE60B4C"/>
    <w:lvl w:ilvl="0">
      <w:start w:val="1"/>
      <w:numFmt w:val="japaneseCounting"/>
      <w:lvlText w:val="%1、"/>
      <w:lvlJc w:val="left"/>
      <w:pPr>
        <w:ind w:left="842" w:hanging="360"/>
      </w:pPr>
      <w:rPr>
        <w:rFonts w:ascii="宋体" w:eastAsia="宋体" w:hAnsi="宋体" w:cs="Times New Roman"/>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1C"/>
    <w:rsid w:val="001451E7"/>
    <w:rsid w:val="002D0999"/>
    <w:rsid w:val="00397B1C"/>
    <w:rsid w:val="00996E8A"/>
    <w:rsid w:val="00BC00ED"/>
    <w:rsid w:val="00CF19D7"/>
    <w:rsid w:val="00FF2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36F12"/>
  <w15:chartTrackingRefBased/>
  <w15:docId w15:val="{E2170290-4093-4393-BA9B-56AE00AF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9D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9D7"/>
    <w:pPr>
      <w:tabs>
        <w:tab w:val="center" w:pos="4153"/>
        <w:tab w:val="right" w:pos="8306"/>
      </w:tabs>
      <w:snapToGrid w:val="0"/>
      <w:jc w:val="center"/>
    </w:pPr>
    <w:rPr>
      <w:sz w:val="18"/>
      <w:szCs w:val="18"/>
    </w:rPr>
  </w:style>
  <w:style w:type="character" w:customStyle="1" w:styleId="a4">
    <w:name w:val="页眉 字符"/>
    <w:basedOn w:val="a0"/>
    <w:link w:val="a3"/>
    <w:uiPriority w:val="99"/>
    <w:rsid w:val="00CF19D7"/>
    <w:rPr>
      <w:sz w:val="18"/>
      <w:szCs w:val="18"/>
    </w:rPr>
  </w:style>
  <w:style w:type="paragraph" w:styleId="a5">
    <w:name w:val="footer"/>
    <w:basedOn w:val="a"/>
    <w:link w:val="a6"/>
    <w:uiPriority w:val="99"/>
    <w:unhideWhenUsed/>
    <w:rsid w:val="00CF19D7"/>
    <w:pPr>
      <w:tabs>
        <w:tab w:val="center" w:pos="4153"/>
        <w:tab w:val="right" w:pos="8306"/>
      </w:tabs>
      <w:snapToGrid w:val="0"/>
      <w:jc w:val="left"/>
    </w:pPr>
    <w:rPr>
      <w:sz w:val="18"/>
      <w:szCs w:val="18"/>
    </w:rPr>
  </w:style>
  <w:style w:type="character" w:customStyle="1" w:styleId="a6">
    <w:name w:val="页脚 字符"/>
    <w:basedOn w:val="a0"/>
    <w:link w:val="a5"/>
    <w:uiPriority w:val="99"/>
    <w:rsid w:val="00CF19D7"/>
    <w:rPr>
      <w:sz w:val="18"/>
      <w:szCs w:val="18"/>
    </w:rPr>
  </w:style>
  <w:style w:type="paragraph" w:styleId="a7">
    <w:name w:val="List Paragraph"/>
    <w:basedOn w:val="a"/>
    <w:uiPriority w:val="34"/>
    <w:qFormat/>
    <w:rsid w:val="00CF19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杨蕾 Yang Lei</dc:creator>
  <cp:keywords/>
  <dc:description/>
  <cp:lastModifiedBy>赵亚妮</cp:lastModifiedBy>
  <cp:revision>6</cp:revision>
  <dcterms:created xsi:type="dcterms:W3CDTF">2024-03-01T05:41:00Z</dcterms:created>
  <dcterms:modified xsi:type="dcterms:W3CDTF">2024-03-01T06:37:00Z</dcterms:modified>
</cp:coreProperties>
</file>